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77777777"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 xml:space="preserve">Dallas, Texas 75244| (570) 572-5512|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Results-driven Software Engineer with 11 years of experience in software development, specializing in web and mobile applications. Strong expertise in AI automation, workflow optimization, and internal tool development using n8n and other complementary technologies. Proven ability to streamline processes and enhance team efficiency through innovative automation solutions.</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JavaScript, Python, Typescript, SQL, HTML, CSS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Automation &amp; Integration Tools:</w:t>
      </w:r>
      <w:r w:rsidRPr="003813CA">
        <w:rPr>
          <w:rFonts w:ascii="Arial" w:eastAsia="Century Gothic" w:hAnsi="Arial" w:cs="Arial"/>
          <w:sz w:val="22"/>
          <w:szCs w:val="22"/>
        </w:rPr>
        <w:t xml:space="preserve"> n8n, Zapier, Make, Postman, Automate.io</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AI &amp; Data Management:</w:t>
      </w:r>
      <w:r w:rsidRPr="003813CA">
        <w:rPr>
          <w:rFonts w:ascii="Arial" w:eastAsia="Century Gothic" w:hAnsi="Arial" w:cs="Arial"/>
          <w:sz w:val="22"/>
          <w:szCs w:val="22"/>
        </w:rPr>
        <w:t xml:space="preserve"> Large Language Models, Data Pipelines, Data Security, Compliance Management, Webhooks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Frameworks &amp; Libraries:</w:t>
      </w:r>
      <w:r w:rsidRPr="003813CA">
        <w:rPr>
          <w:rFonts w:ascii="Arial" w:eastAsia="Century Gothic" w:hAnsi="Arial" w:cs="Arial"/>
          <w:sz w:val="22"/>
          <w:szCs w:val="22"/>
        </w:rPr>
        <w:t xml:space="preserve"> Node.js, Express.js, React, Django, Flask</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Cloud &amp; DevOps:</w:t>
      </w:r>
      <w:r w:rsidRPr="003813CA">
        <w:rPr>
          <w:rFonts w:ascii="Arial" w:eastAsia="Century Gothic" w:hAnsi="Arial" w:cs="Arial"/>
          <w:sz w:val="22"/>
          <w:szCs w:val="22"/>
        </w:rPr>
        <w:t xml:space="preserve"> AWS, Google Cloud, Docker, Kubernetes, CI/CD</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SaaS Tools:</w:t>
      </w:r>
      <w:r w:rsidRPr="003813CA">
        <w:rPr>
          <w:rFonts w:ascii="Arial" w:eastAsia="Century Gothic" w:hAnsi="Arial" w:cs="Arial"/>
          <w:sz w:val="22"/>
          <w:szCs w:val="22"/>
        </w:rPr>
        <w:t xml:space="preserve"> Slack, Hubspot, Zendesk, Salesforce, Trello</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the design, development, and implementation of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AI automations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across various departments utilizing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n8n</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reducing manual workflows and enhancing process efficiency while ensuring compliance with security protocols.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cross-functional teams to assess automation needs, translating evolving business requirements into robust, production-ready workflows that seamlessly integrate with existing tools and systems.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maintained extensive documentation covering workflows, implementations, and best practices for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n8n</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usage, facilitating knowledge transfer and promoting internal excellence in automation processes.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Monitored and improved existing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automation workflows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applying advanced error handling, logging, and alert mechanisms to proactively address issues and maintain optimal system performance across projects.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Educated non-technical stakeholders on automation capabilities, guiding the adoption of AI solutions and promoting a culture of efficiency and innovation within the organization.</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Continually evaluated and integrated new tools and technologies to enhance automation capabilities, ensuring the use of best-in-class practices tailored to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n8n</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workflows.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security standards and compliance measures for AI automation processes to ensure data protection and regulatory compliance as the company scales its operations globally.</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Executed debugging and troubleshooting strategies for multi-faceted workflows, resolving issues to ensure consistent and reliable outputs from integrated AI systems and connections.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iterative development cycles with Agile methodologies, contributing to sprint planning, stand-ups, and retrospectives to ensure alignment and focus on delivering value in automation initiatives.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Architected multi-step workflows that leverage conditional logic within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n8n</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crafting solutions that effectively respond to dynamic business scenarios while enhancing operational effectiveness.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ongoing professional development to refine skills related to AI automation and integrations, staying abreast of industry trends and technological advancements that inform best practices.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Fostered a collaborative working environment by sharing insights and strategies related to workflow automation, which encouraged innovative thinking and reciprocal knowledge exchange among engineering peers.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Spearheaded internal workshops to skill up team members on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n8n</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functionality, addressing use cases that improved team proficiency and confidence in deploying automations.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developed innovative workflows utilizing various APIs for connecting tools, thus automating processes and optimizing data transfer between disparate systems, enhancing team productivity.</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regular performance assessments of automation workflows to identify areas of improvement and implement necessary changes that ensure long-term viability and effectiveness.</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fundamental software development methodologies at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Infotech Inc</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focusing on delivering digital solutions supporting civil IT projects including scheduling, bidding, and planning processes.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a range of technologies, including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JavaScript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Python</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various frameworks, to enhance the functionality of client-facing applications for improved user engagement and satisfaction.</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project teams and stakeholders to gather requirements for automation processes, emphasizing the integration of user feedback into development cycles for greater system effectiveness.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Built and managed robust connections between data sources, utilizing APIs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webhooks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ensure seamless data flow between systems and enhance overall project execution.</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actively in Agile ceremonies, leading workshops to encourage adoption of digital tools across engineering teams including effective use of task management systems like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Trello</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Asana</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custom automation scripts to streamline routine tasks for project management, transforming manual processes into automated solutions that saved time and reduced errors amongst stakeholders.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comprehensive testing and QA procedures on new software releases, ensuring compliance with industry standards for data handling and security within civil IT projects.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Coordinated with cross-functional teams including operations and sales to identify technology improvements that consistently enhance project deliverables and customer service outcomes.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with clients, providing training and support on newly developed software tools relevant to construction management, fostering a culture of continuous learning and adaptation.</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Maintained high-quality coding standards and documentation practices, ensuring that developed solutions were readily available for team review and future improvements, sustaining project integrity over time.</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Oversaw integration and interoperability of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SaaS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applications, enhancing project capabilities and ensuring real-time data access across disparate systems for all stakeholders involved.</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Provided technical consulting and expertise for integrating various technology solutions tailored to specific client needs, emphasizing innovative use of digital solutions in civil engineering contexts.</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83575F"/>
    <w:rsid w:val="008B176F"/>
    <w:rsid w:val="00B507FE"/>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100</Words>
  <Characters>575</Characters>
  <Application>Microsoft Office Word</Application>
  <DocSecurity>0</DocSecurity>
  <Lines>4</Lines>
  <Paragraphs>1</Paragraphs>
  <ScaleCrop>false</ScaleCrop>
  <Company/>
  <LinksUpToDate>false</LinksUpToDate>
  <CharactersWithSpaces>674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3</cp:revision>
  <dcterms:created xsi:type="dcterms:W3CDTF">2026-01-28T00:34:00Z</dcterms:created>
  <dcterms:modified xsi:type="dcterms:W3CDTF">2026-01-28T00:36:00Z</dcterms:modified>
</cp:coreProperties>
</file>