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AI-focused software engineer with over 11 years of experience in algorithm design and software development for both web and mobile applications. Proven expertise in PyTorch, ONNX, and AI model optimization. Strong communication skills and a commitment to quality and engineering excellence. Skilled in developing advanced computational models and algorithms for real-time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C#, JavaScript, R, Swift,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PyTorch, ONNX, TensorFlow, Keras, FastAPI, Flask, Django,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Docker, Kubernetes, AWS, Azure, GCP, Jupyter, Anaconda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MLOps:</w:t>
      </w:r>
      <w:r w:rsidRPr="003813CA">
        <w:rPr>
          <w:rFonts w:ascii="Arial" w:eastAsia="Century Gothic" w:hAnsi="Arial" w:cs="Arial"/>
          <w:sz w:val="22"/>
          <w:szCs w:val="22"/>
        </w:rPr>
        <w:t xml:space="preserve"> Jenkins, CircleCI, Travis CI, MLflow, Kubeflow, GitHub Actions, TensorBoard, Weights &amp; Biases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Databases:</w:t>
      </w:r>
      <w:r w:rsidRPr="003813CA">
        <w:rPr>
          <w:rFonts w:ascii="Arial" w:eastAsia="Century Gothic" w:hAnsi="Arial" w:cs="Arial"/>
          <w:sz w:val="22"/>
          <w:szCs w:val="22"/>
        </w:rPr>
        <w:t xml:space="preserve"> SQL, MongoDB, PostgreSQL, Redis, Elasticsearch, Apache Spark, Apache Kafka,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 Optimization &amp; Deployment:</w:t>
      </w:r>
      <w:r w:rsidRPr="003813CA">
        <w:rPr>
          <w:rFonts w:ascii="Arial" w:eastAsia="Century Gothic" w:hAnsi="Arial" w:cs="Arial"/>
          <w:sz w:val="22"/>
          <w:szCs w:val="22"/>
        </w:rPr>
        <w:t xml:space="preserve"> Quantization, Pruning, Model Versioning, APIs, Microservices, Edge Computing, Embedded Systems, Signal Processing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Mythic’s analog-aware software toolchain for enhancing network accuracy, improving latency and ensuring ease-of-use through collaborative efforts across the engineering team, and adapting advanced algorithms for hardware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algorithms and tools specifically tailored for Mythic’s neural network conversion pipeline, focusing on maximizing performance while adhering to industry standards of efficiency and reliability in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and computationally-efficient hardware models that enable seamless interaction between software and hardware layers, ensuring the successful application of advanced analog technology in real-time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silicon bring-up processes, collaborating closely with cross-functional teams to debug and validate hardware components, ensuring that all systems performed optimally under varying operational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software quality through dedicated efforts in refactoring code, implementing comprehensive testing frameworks, and upholding meticulous documentation practices to maintain engineering best practices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current deep learning research advancements, translating findings into practical applications within Mythic’s projects, fostering an adaptive learning culture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Modelled analog effects and analyzed their impact on neural network performance, enhancing robustness and adaptability of algorithms in challenging operational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quantization-aware and analog-aware retraining algorithms using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ONNX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innovations that strengthen model efficiency in edge computing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co-design of next-generation hardware, incorporating insights from real-world applications to inform design decisions, ensuring alignment with the latest advancements in AI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software pipelines that seamlessly adapt diverse neural networks for deployment on Mythic’s unique hardware, significantly reducing deployment timelines while ensuring high-quality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engineering teams to identify software enhancement opportunities, applying innovative solutions that boost performance and reliability of existing systems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continuous deployment (CI/CD) practices, ensuring smooth transitions and updates of machine learning models within operational workflows, increasing team efficiency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adapted neural networks with hardware-aware techniques, including model quantization and robust regularization approaches, effectively addressing model-size limitations without compromising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reviews and knowledge sharing sessions, promoting a culture of collaboration and continuous learning within the team, driving collective growth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software tools and frameworks, ensuring the consistency of high-quality outputs and fostering an environment where innovative AI solutions are developed and validated.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software solutions for civil engineering applications,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and inspection processes, thereby enhancing operational efficiency across diverse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creating seamless digital solutions to support bidding and paperless contracting, leveraging backend technologies and enhancing user experience through thoughtful UI design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algorithms to optimize resource allocation in planning applications, enhancing the functionality of digital tools offered to clients in the civil engineering sector, yielding higher satisfaction rates and improved project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and deploy new features into existing platforms, applying best practices in software engineering to ensure reliability and minimize downtime in production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collaborative development on large projects while minimizing conflicts and maintaining a streamlined workflow among team members, promoting agility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debugging techniques to identify and resolve issues within legacy systems, enhancing the performance of digital solutions for construction management and contributing to reduced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familiarize team members with new technologies and frameworks, fostering an environment of continuous learning while promoting team cohesiveness and collaborative problem-solving mindsets.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design and execution of CI/CD pipelines, leveraging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and improve software delivery cycles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the existing database systems, implementing better data handling practices that resulted in more accurate project reporting and resource management, aiding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iteratively improve software functionalities, utilizing a user-centric approach to ensure the applicability of features in various civil engineering scenarios across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APIs for integrations between third-party services and internal systems, ensuring robust communication channels and enhancing software capabilities for head-to-head competition in the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new technologies and tools relevant to civil IT, identifying opportunities to innovate existing solutions while providing expert advice and recommendations in team meetings on potential enhancements.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