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software development, focusing on developing web and mobile applications, primarily using .NET and C#. Highly skilled in backend development and service-oriented architecture, with substantial expertise in building and maintaining REST APIs. Adept at leveraging AWS for scalable cloud solutions and proficient in implementing machine learning frameworks to enhance application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.NET, JavaScript, Python, TypeScript, SQL,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CI/CD, Git, Lambda, EC2, 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Solr, Elasticsearch, Machine Learning, MLops, Data Pipelines, Apache Kafka, PostgreSQL,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Microservices, TDD, OOP, Continuous Integration, Unit Testing, Refactoring, Service-oriented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Performance: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Logging, Observability, Debugging, Performance Tuning, Monitoring, Scalability, Automation, Security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enhanced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for various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efficiently improving data processing speed and ensuring robust security protocols to maintain data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multiple microservices architecture frameworks, focusing on scalability and performance,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 and facilitating seamless application deployments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data scientists to integrate machine learning models, allowing real-time inference and predictive analytics into core applications, leading to enhanced functionality and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logging and observability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Kibana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the engineering team with critical insights for optimizing application performance and proactive incident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full software development lifecycle projects adhering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fostering collaboration through regular stand-ups, sprint planning, and timely delivery of functional requirements to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data retrieval and processing for application features, ensuring reliability and efficiency across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and debugging processes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which led to a significant reduction in defects and an increase in user satisfaction with the final product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adopting best practices for back-end code development, reinforcing skills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OOP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multithreading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effective coding standards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infrastructure management and deployment processes, resulting in reduced downtime and improved resource allocation.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tuning strategies to streamline application throughput and reduce latency using caching mechanisms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enhanced user experiences during peak loads.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CI/CD pipelines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rapid integration of application changes and facilitate automated testing to maintain code 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conceptualize and deliver innovative solutions that addressed critical user needs, emphasizing strong communication and adaptability within a dynamic project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 indexing and querying capabilities within applications through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advancements in search functionalities and overall user interaction satisfaction and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third-party APIs to improve the application's functionality, allowing for enhanced user interactions, which resulted in an expanded service offering for end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application security by implementing industry-standard practices and security protocols that mitigated risks and enhanced user compliance across all product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applications providing digital solutions for civil IT projects, enhancing planning, bidding, and construction management processes for clients needing streamlined workflows and accurate data handling.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dynamic applications that improved user engagement, while applying sound engineering principles to support robust application architectures in civil engineering contexts.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data visualization tools to aid in project management and inspection reporting, significantly enhancing the clarity and accessibility of complex data models for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quality assurance practices that emphasized automated testing and user acceptance testing, assuring project deliverables met established regulatory requirements and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document functional specifications and translate client needs into technical requirements, reinforcing alignment between project outcomes and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web-based applications optimizing construction management workflows, leading to significant reductions in manual data entry and management errors across large pipeline projects and changes.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database performance tuning by re-architecting data storage solutions in consultation with end-users, leading to more efficient querying and reporting structures in project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integration efforts with existing legacy systems, transitioning functionality to modern service architectures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APIs, improving service stack reliability and user experience overall.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training sessions for users on newly deployed systems, providing comprehensive resources and support to facilitate seamless transitions and effective utilization of IT solutions, reinforcing user satisfaction support.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solutioning workshops with civil engineering professionals, enabling the company to align its digital solutions more closely with the evolving needs of the industry, exploring innovative applications of technology.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practices for continuous improvement of project management tools, driving efficiencies in workflows and reducing defects through disciplined version control and deployment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development practices to enhance team collaboration, resulting in a more responsive environment where client feedback and iterative development processes are integral to application evolution.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