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over 11 years of experience specializing in web and mobile applications development. Proficient in C#, ASP.NET, and MS SQL, with a robust background in JavaScript and HTML/CSS. Strong problem-solving abilities with effective communication skills, focusing on delivering scalable applications and collaborating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JQuery, Node.js, Blazor,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SQL, MySQL, MongoDB,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SharePoint Online, Office 365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Bootstrap, D3.js, Chart.js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outstanding user experiences and adherence to best practices in coding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providing valuable insights and proposing technical solutions based on competitive analysis and trending technologies in the financial and mortgage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mobile responsiveness and accessibility across diverse devices and screen sizes for optimal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integrating complex data import processes from multiple sources to streamline operations and enhance reporting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processes, utilizing automation frameworks and tools to ensure application reliability and performance, while identifying and resolving potential use-case issues ahead of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user support inquiries by troubleshooting issues escalated through emails and calls, exhibiting strong communication skills and a user-centric approach to problem-solving, while providing timely feedback to improvement threads.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new applications and features, equipping users with necessary skills and knowledge, thereby ensuring high adoption rates and optimal usage of the software solutions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emerging technologies and industry trends to drive innovation and incorporate state-of-the-art practices into application development workflows, significantly improving overall project outcomes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project processes, technical specifications, and design decisions to ensure clear knowledge transfer and support seamless project scalability and future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scrum meetings, articulating progress updates and collaborating with team members to identify blockers, leading to enhanced team synergy and effective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scripts for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testing efficiency and reducing time spent on manual testing of application interfaces before 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practices within the development team, promoting adherence to best practices and fostering a culture of quality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APIs for seamless integration with third-party applications, facilitating data exchange and ensuring operational efficiency in line with customer demands and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during development, fostering a collaborative environment among developers while streamlining application updates and ensuring code integrity at each stage of project evolution.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 and management, achieving improved scalability and performance of applications, while enhancing competitive edge in service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focusing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applications that enhance the planning, bidding, and construction management processes for diverse clientele.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components of web applications, ensuring seamless integration with frontend solutions and improving overall user interaction and experience with the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contractors and stakeholders to gather specifications and user requirements, translating them into effective software solutions that streamline inspection processes and paperless contracting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databases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projects, managing complex queries and ensuring data integrity while facilitating real-time information retrieval for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visual appeal of applications while ensuring smooth navigation and operational functionality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 Online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collaboration and document management, helping teams work more efficiently by organizing content and streamlining communication channels across different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development processes for a suite of applications aimed at the civil IT sector, ensuring code quality, functionality, and maintainability at each iteration.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diagnosed software issues, applying patch updates and enhancements while ensuring minimal disruption to client operations and providing superior technical support when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onboarding for clients on newly developed applications, ensuring they could maximize the tools provided for construction management and bidding workflows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and facilitate efficient task completion while maintaining high standards of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government regulations into software applications concerning construction and inspection processes, ensuring compliance with established standards while meeting stakeholder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visual representations of data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interpretation abilities for stakeholders on project statuses and compliance metrics, enhancing decision-making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