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DevOps Engineer with over 11 years of software development experience focusing on web and mobile applications, adept in building and maintaining blockchain networks, enhancing infrastructure security, automation, and monitoring processes. Proven ability to improve system availability and performance, fostering collaboration within diverse teams to deliver optimized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Bash, JavaScript,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Ansible,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OpenStack,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 Tools:</w:t>
      </w:r>
      <w:r w:rsidRPr="003813CA">
        <w:rPr>
          <w:rFonts w:ascii="Arial" w:eastAsia="Century Gothic" w:hAnsi="Arial" w:cs="Arial"/>
          <w:sz w:val="22"/>
          <w:szCs w:val="22"/>
        </w:rPr>
        <w:t xml:space="preserve"> Nginx, Apache, iptables,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CI/CD:</w:t>
      </w:r>
      <w:r w:rsidRPr="003813CA">
        <w:rPr>
          <w:rFonts w:ascii="Arial" w:eastAsia="Century Gothic" w:hAnsi="Arial" w:cs="Arial"/>
          <w:sz w:val="22"/>
          <w:szCs w:val="22"/>
        </w:rPr>
        <w:t xml:space="preserve"> GitLab CI, CircleCI, Travis CI, JIRA,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design, build, and manage secure cloud infrastructure, enhancing the reliability and security of blockchain protocols while supporting extensive server management activities for Linux-based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frequency and minimizing downtime through automated processes and regular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system documentation and procedural guidelines, ensuring clear communication and continuity of operations in compliance with industry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threat models and risk assessments in alignment with blockchain technology deployments, proactively identifying vulnerabilities and enhancing the security posture of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monitoring and alerting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keeping track of performance metrics and system health to ensure uptime and reliability of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efficient resource management and the ability to quickly scale up/down as needed for various blockchain network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code review and sharing best practices, leading to high-quality maintenance and enhancements while accelerating the onboarding process for new team members in the development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developing isolated environments, ensuring consistent deployment and reducing conflicts across different stages of the development lifecycle across several blockchain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educate peers about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and best practices, facilitating improved container orchestration and cluster management within the team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regarding emerging blockchain protocols and related security practices, encompassing current trends and innovations in the rapidly evolving crypto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system administration activities, implementing proactive monitoring solutions to ensure stability, and performing routine checks that minimized system failures and downtime for all operational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API services for blockchain platforms, enhancing the functionality and interoperability of services while maintaining stringent security controls for user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initiatives to enhance application performance through various optimization techniques, including server tuning and network configuration adjustments, directly contributing to improved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external teams and stakeholders, ensuring a collaborative approach to project delivery and articulating the importance of security in tech transformations within crypto-based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reducing manual efforts significantly in infrastructure management and monitoring tasks across numerous development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software architecture for digital solutions pertaining to civil IT, ensuring seamless integration of various applications for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real-time collaboration among stakeholders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effective inspection solutions and paperless contracting systems, thereby elevating operational efficiency within civil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quality assurance initiatives on systems developed, ensuring reliability and compliance with industry standards to meet client expectations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requirements and translated them into technical specifications for software solutions in civil engineering, aligning development processes with market needs and customer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that enhance the deployment and scaling processes, improving collaboration and integration with client systems for bidding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various stakeholders to gather project requirements and deliver tailored solutions that improved bidding processes and management efficiency using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legacy systems that supported transparent communication options across construction sites, making use of negotiation and project recording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identifying technological gaps during digital transitions, providing insights on system upgrades that streamline operations and improve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enhance system capacity for handling large datasets and improving retrieval speeds which contributed to effective data management for planning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of software design and architecture that assists team members in understanding system relationships and functionality throughout the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databases associated with digital construction solutions, enhancing data retrieval speeds and system performance significantly, contributing to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