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Tech Lead and Senior Software Engineer with 11 years of experience in software development, specializing in web and mobile applications. Proven expertise in leading multi-functional teams and developing high-performance, scalable systems leveraging real-time data and machine learning technologies to drive business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Rust, C++, Java,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Akka, TensorFlow, PyTorch,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Spark, AWS Lambda, Docker,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Git,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real-time decision-making systems, ensuring low-latency data processing for advertising stacks using cutting-edge tools and developing scalable architectures that adhere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engineers, fostering an environment of collaboration and knowledge sharing, while driving architectural changes that improved system performance and adaptability to changing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cloud-native infrastructures for machine learning model training and data processing,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efficiency and reduce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and go-to-market teams to define requirements for machine learning integrations, translating business goals into technical specifications and system designs that support rapid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automated testing and deployment, while ensuring code quality through rigorous code reviews and adherence to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architecture of modular service boundaries, crafting clean, maintainable interfaces that allowed for rapid scaling and adaptation of functionalities in response to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observability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reliability through proactive monitoring and timely issue resolution, paving the way for high-availability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strategic planning and execution of new product features, aligning technology choices with the overall vision of developing ethical AI applications and maintaining user privacy.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the integration of multiple microservices with real-time data pipelines, using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data flow and operational responsiveness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discussions to align engineering efforts with business objectives, demonstrating strong communication skills and technical knowledge to inform necessary changes in project direction.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implemented industry trends in behavioral AI, adapting proprietary models to leverage insights derived from large-scale consented datasets for enhanced user personalization.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teams on best practices in model deployment and data handling, cultivating a culture of innovation and ownership amongst engineers while focusing on impactful outcomes and effective engineering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detailed documentation on system architecture and operational procedures, ensuring smooth handoffs between teams and maintenance of critical system knowledge for future reference and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agile methodologies within the engineering team, promoting iterative development and continuous improvement to enhance responsiveness to changing project requirements and market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collaborations with product managers and UX designers to refine user experiences, ensuring that technical solutions met user needs and aligned with ethical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distributed systems for deploying, scaling, and monitoring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services and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practices to streamline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high-throughput applications, focusing on reliability and maintainability while adhering to best coding practices and principles of clean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and conducted technical training sessions, enhancing team skillsets and ensuring high quality of deliverables as part of a culture of shared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gained approval for system architectural improvements that enabled reduced latency and enhanced throughput across multiple projects, utilizing industry-standard frameworks to foster collaboration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monitoring solutions for production environments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real-time feedback on application performance and enabling quick identification and resolution of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migration projects to transition legacy systems to cloud-based solutions, applying deep methodologies for risk mitigation and ensuring minimal disruption to business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automated testing strategies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industry standards for quality assurance in software delivery through rigorous testing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advancement of machine learning initiatives, collaborating with data scientists to enhance model performance and deployment processes while addressing ethical considerations in AI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effective strategies for optimizing data flow and system performance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pushing the boundaries of data processing capabilities and setting performance benchmarks for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stand-up meetings to provide updates on project progress, fostering a sense of accountability and clarity within the engineering team while driving transparency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agile development practices, improving delivery speeds while maintaining software quality through regular retrospectives and iterative processes, constantly seeking opportunities for team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implemented security enhancements to backend systems to ensure compliance with data protection regulations, thus fortifying application security while maintaining seamless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