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specializing in backend services for web and mobile applications. Proficient in Python, AWS, and DevOps practices, with extensive experience in architecting scalable systems on cloud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PHP, Java, JavaScript, C#,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AWS EC2, AWS RDS, AWS S3, Google Cloud, Microsoft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DynamoDB, SQL Server, Redis, Elasticsearch,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Flask, Django, Spring Boot, Node.js, Express.js,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Docker, Kubernetes, CI/CD, Terraform, Jenkins, Git, GitHub Actions,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Ubuntu, CentOS, Windows Server, macOS, Bash Scripting, Shell Scripting,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cloud-based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robust backend services for context-aware mobile device management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maintainable solutions suitable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processing of mobile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troubleshooting of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 command line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logging frameworks to identify and resolve production issues rapidly.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deployment frequency and reliability by streamlining the development workflows for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RESTful design and enhancing overall application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seamless deployments and scalability across different environments while maintaining compliance with infrastructure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 sessions to maintain code quality and standards, fostering a culture of knowledge sharing and continuous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performance tuning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implementing indexing and query optimization techniques to enhance data retrieval speeds for analytics and reporting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on-call rotations to monitor application performance and quickly address critical issues, demonstrating a strong commitment to operational excellence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tests for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code changes meet quality standards while reducing technical debt and boosting confidence in production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architectural decisions and service implementations, promoting knowledge transfer and transparency across development and operational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across the organization, enhancing collaboration between development and operations teams effectively through various toolchains.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technical skills and best practices in software engineering, fostering a supportive and educational atmosphere that promotes growth and higher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and frameworks into existing systems, ensuring that the team stays updated with industry trends and best practices for future project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software solutions and architectural designs to stakeholders, articulating project goals and aligning technical decisions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critical infrastructure for web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maximizing uptime and reliability as primary objectives for business-critical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implementing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code reusability and facilitating continuous delivery of applications through automated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UX designers to craft user-facing features, transforming requirements into technical specifications for backend implementations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streamlining complex queries, and reducing latency to enhance the overall user experience across multiple applications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of applications to identify performance bottlenecks, leveraging industry-standard monitoring tools and relying on analytical troubleshooting methods to resolve issues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automated testing in the software lifecycle, incorporating test-driven development (TDD) practices, and ensuring the integrity and reliability of deployed applications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system administration duties for production environments, maintaining application servers running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measures and optimizing performance levels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transitioning legacy systems to modern cloud architectures, ensuring minimal disruption through strategic planning and phased rollouts for critical migrations.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after-hours support during critical incidents, implementing strategies for knowledge sharing to ensure prompt resolution and sustain service levels during peak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RESTful APIs for mobile applications, focusing on data security and exposure while ensuring compatibility with various frontend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processes by implementing Infrastructure as Code (IaC)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consistency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improvements by gathering and analyzing feedback from various development teams regarding deployment pipelines to refine processes and reduce lead 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