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 development, focusing on C#, Java, and full-stack technologies to deliver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JavaScript, Python, SQL, HTML5, CSS3,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Vue.js, Angular, ASP.NET, Django, Flask, Node.js,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Postman, JUnit, Maven, Gradle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SQL Server, Oracle,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Terraform, CI/CD, Serverless, Microservices, API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creation of business and technical specifications in collaboration with broker dealers and developers, ensuring alignment with operational goals and outstanding functionality standards while embracing agile methodologies to streamline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multi-tier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extensive collaboration for rapid development cycles and maintaining best practices for code quality and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well-structured, efficient code that emphasized reusability and clarity, ensuring adherence to architectural standards and facilitating seamless handoffs during the software development lifecycle with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testing of completed code modules, using automated testing frameworks, while mentoring team members on testing practices, fostering a culture of quality assurance in software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object-oriented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as well as architectural patterns, enhancing team capabilities and ensuring consistency and reliability across diverse projects and codebases.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full-stack applications, enhancing user experiences and improving application performance while concurrently ensuring data synchronization between back-end services and front-end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connect frontend and backend technologies effectively, promoting modular design and understanding of API layers to boost application scalability in diverse trading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microservices architecture patterns, enabling flexible application development that accommodated functional expansions and improved deployment efficiencies in production settings.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data-intensive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optimal querying and data retrieval strategies to enhance overall application responsiveness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gather initial requirements and translate them into dynamic user interfaces, maintaining a user-centric approach that drives engagement and satisfaction for active traders.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in cloud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CI/CD best practices to reduce time-to-market while ensuring the stability of live deployments and rollback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industry trends in fintech to propose innovative software solutions that meet the evolving needs of traders, actively participating in technology evaluation and recommendations for enhancing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effective debugging strategies and embraced comprehensive testing protocols to identify issues early in the development cycle, positively impacting release schedules and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workshops to enhance knowledge sharing regarding system architecture and new technologies, solidifying the team's technical capabilities and promoting a culture of continuous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software design and development lifecycle methodologies, empowering them to contribute more effectively in collaborative settings.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various aspects of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collaboration across teams to ensure that the services meet business requirements effectively and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plans for software releases,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testing libraries, ensuring high code coverage and promoting robust applications resilient to both functional and environmental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in application development, enabling independent deployment processes and scalability while facilitating easier maintenance through modular service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refactoring sessions, enhancing legacy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modern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overall code maintainability and performance optimization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meetings, contributing to scrums by offering insights on technical feasibility and designing robust solutions to meet client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contemporary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and containerize applications, resulting in streamlined deployments and efficient resource utilization for development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serverless applications, focusing on cost-effective solutions that improved product performance and scaled seamlessly with user demand during peak trading hours.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proficiently with stakeholders to translate business needs into technical requirements, ensuring all applications were developed to specification and client approval was secured prior to rollout.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and development of relational database schemas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optimized queries to enhance interaction speed and data processing across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migration plans for legacy applications to modern stacks, reducing technical debt and ensuring adherence to updated compliance and industry standards through collaborative discovery sessions.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professional documentation for various internal tools and processes ensuring knowledge transfer and supporting team alignment on application functionalities and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cross-functional teams during the project lifecycle, enabling effective communication and collaboration, aligning technical requirements with business priorities.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