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IT professional with over 11 years of experience in software development, focusing on web and mobile applications. Proficient in designing and managing secure virtualized environments, maintaining operational continuity, and leveraging cloud platforms to enhance system reliability and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Virtualization Technologies:</w:t>
      </w:r>
      <w:r w:rsidRPr="00106EA3">
        <w:rPr>
          <w:rFonts w:ascii="Roboto Light" w:eastAsia="Roboto Light" w:hAnsi="Roboto Light" w:cs="Roboto Light"/>
          <w:sz w:val="20"/>
          <w:szCs w:val="20"/>
        </w:rPr>
        <w:t xml:space="preserve"> VMware, Hyper-V, KVM, Citrix, VirtualBox, Docker, Kubernetes, OpenStack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Microsoft Azure, Google Cloud Platform, IBM Cloud, Oracle Cloud, Cloudflare, Heroku,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 Systems:</w:t>
      </w:r>
      <w:r w:rsidRPr="00106EA3">
        <w:rPr>
          <w:rFonts w:ascii="Roboto Light" w:eastAsia="Roboto Light" w:hAnsi="Roboto Light" w:cs="Roboto Light"/>
          <w:sz w:val="20"/>
          <w:szCs w:val="20"/>
        </w:rPr>
        <w:t xml:space="preserve"> Cisco, Juniper, Palo Alto, Fortinet, MikroTik, Firepower, NGFW, VPNs and Firewalls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Tools:</w:t>
      </w:r>
      <w:r w:rsidRPr="00106EA3">
        <w:rPr>
          <w:rFonts w:ascii="Roboto Light" w:eastAsia="Roboto Light" w:hAnsi="Roboto Light" w:cs="Roboto Light"/>
          <w:sz w:val="20"/>
          <w:szCs w:val="20"/>
        </w:rPr>
        <w:t xml:space="preserve"> AWS IAM, Azure AD, Microsoft Sentinel, AWS Config, CIS Benchmarks, NIST Standards, Splunk, Snort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&amp; Operations:</w:t>
      </w:r>
      <w:r w:rsidRPr="00106EA3">
        <w:rPr>
          <w:rFonts w:ascii="Roboto Light" w:eastAsia="Roboto Light" w:hAnsi="Roboto Light" w:cs="Roboto Light"/>
          <w:sz w:val="20"/>
          <w:szCs w:val="20"/>
        </w:rPr>
        <w:t xml:space="preserve"> Python, Bash, Ansible, Terraform, Jenkins, Git/GitHub, PowerShell, SQL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secure system configurations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VMware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enhance system performance and operational capabilities across multiple organizational infrastructures.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designed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hybrid-cloud environments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while ensuring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industry security standards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optimizing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monitored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multi-site network operations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Cisco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Palo Alto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troubleshooting and ensuring the integrity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platforms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various teams to implement virtualized solutions, managing resources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effectively communicating project developments throughout the design cycle and operational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Responded promptly to technical inquiries regarding system performance and security issues, providing outstanding support through thorough documentation and hands-on troubleshooting expertise.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the utilization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advanced administrative functions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resource efficiency and support for enterprise applications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on-call rotations, consistently demonstrating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problem-solving abilities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preemptively identify and resolve system incidents before impacting service availability.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team efforts in addressing cloud service changes,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change management processes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system compliance and operational integrity, contributing to a culture of consistency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log management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and analyze system performance, effectively utilizing insights to recommend strategic improvements and enhance overall system stability and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assessments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network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operational security,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multi-factor authentication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safeguard sensitive information and uphold organizational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vendors to evaluate emerging technologies, influencing key decisions on the adoption of new tools and frameworks to drive innovation and operational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technical documentation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 and hybrid-cloud environments, ensuring accurate records for team reference and knowledge transfer, fostering a collaborative work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resource monitoring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Systems Manager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Monitor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utilization and proactively manage resource consumption, resulting in reduced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operational continuity through regular system evaluations and maintenance,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optimizing infrastructure deployment and scaling, thereby enhancing application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trend analysis to contribute to innovation initiatives, leveraging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information security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NIST to support organizational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enterprise firewalls with comprehensive administration and monitoring of security protocols, notably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Palo Alto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and consistent updates to stay aligned with security policies.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enhancement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network operations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improving deployment processes and allowing for improved configuration management across various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Advised on best practices for network security and virtualization, championing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Hyper-V</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organizational standards are met while enhancing system agility.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scripts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cloud deployment processes and improve operational efficiency, showcasing adaptability to evolving technology demands and operational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 collaboration to align efforts on system configuration standards,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bolster overall security foundations across enterprise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training sessions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IAM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AD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teams remained informed about the latest features and best practices for managing user access and security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resource allocations and consumption analytics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Log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informed decision-making processes regarding resource provisioning and adjustments.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successful on-site troubleshooting of virtualization technologies, swiftly diagnosing issues and collaborating with various teams, reinforcing a focus on service quality and operational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project deliverables met business needs by aligning cloud strategies with organizational IT objectives, consistently evaluating the latest innovation trends to drive enhancements in service models.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creation of documentation regarding cloud compliance and security standards, cultivating an environment of transparency and shared knowledge regarding best practices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evaluation of new technologies, providing insights and recommendations to stakeholders, showcasing a robust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log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compliance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operational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regular audits of network systems leveraging frameworks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NIST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compliance with federal regulations, which directly impacted the organization's operational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