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Software Engineer with 11 years in software development, focusing on web and mobile applications. Proven expertise in designing scalable solutions using Ruby on Rails, Elixir, and cloud technologies like AWS. Strong background in optimizing marketing technology and enhancing customer journeys through robust implementations and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Elixir, Python, JavaScript, TypeScript, C#,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Vue.js, Django, Flask, Spring, Express.js,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Serverless,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MySQL, PostgreSQL, MongoDB, Redis, Elasticsearch, Apache Kafka,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Jenkins, CircleCI, Git, GitHub, Bitbucket, Travis CI,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for complex integrations in e-commerce applications while collaborating closely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architectural design, promoting a culture of innovation and excellence within the engineering team, while enhancing their technical and soft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quality assurance processes to ensure maintainability and performance of software solutions, advocating for best coding practices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Marketing teams to enhance customer engagement through the implementation of marketing technology solutions, aligning technical goals with strategic business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emerging technologies and industry trends into the development process, focusing on improving software engineering practices and fostering innovation 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APIs for seamless data communication between various software components, ensuring robust performance and scalability, and enhancing user experience across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design and architecture of distributed systems, resulting in significant improvements in system reliability and maintainability, while also addressing complex technical challenges with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through effective communication, conveying complex technical concepts to non-technical stakeholders, thereby ensuring alignment on project objectives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practices, staying updated on industry trends related to web and mobile technologies while sharing knowledge with peers to promote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development process, contributing to sprint planning and retrospectives, while focusing on delivering exceptional software solutions aligned with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and orchestration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deployment and scaling of applications while improving resource utilization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managed database schemas using both SQL and NoSQL technologies, ensuring robust data management and enabling analytics capabilities that support business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and machine learning teams to integrate intelligent features into applications, enhancing overall platform capabilities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made strategic technology decisions that had a lasting impact on company-wide technology direction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enhance security measures within software applications, ensuring compliance with industry standards and protecting sensitive user data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with various internal and external systems, greatly improving operational efficiency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resulting in increased modularity and ease of deployment while ensuring maintainability and scalability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documentation processes, ensuring that all code is well-documented and up to date, which improved knowledge transfer within the team and eased onboarding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testing frameworks, utilizing RSpec and other testing tools, to improve software reliability and facilitate quick feedback on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for better performance by identifying bottlenecks and making strategic recommendations that enhanced throughput and reduced latency for critical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systems to modern frameworks, significantly reducing technical debt and allowing for more agile development methodologies to take root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inform data-driven improvements, implementing changes that positively impacted user experiences and overall satisfaction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requirements and provide technical insights, fostering strong partnerships that enhanced collaboration on strategic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refine personal coding skills and engage with the global developer community, enhancing personal credibility and gaining valuable feedback on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focused on new technologies and best practices, promoting a culture of continuous improvement and adaptation to emerging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leveraging CI/CD principles, ensuring rapid and reliable delivery of software products while reducing manual intervention and errors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process of product features, aligning technical approaches with customer expectations and strategic business goals for enhanced product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