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web and mobile applications with a focus on security. Skilled in TypeScript, Python, and Rust, with extensive experience in data processing and browser extension development. Proven ability to collaborate with cross-functional teams and enhance security features in SaaS applications, particularly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Rust, JavaScript, HTML5, CSS3,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Django, Flask,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MongoDB, Redis, MySQL, Cassandra,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Apache Spark, Apache Flink, Apache Beam, Apache NiFi, Airflow,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OWASP, SonarQube, Snyk, Burp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 features for a range of SaaS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backend services that process high volumes of events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extensions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integrating real-time data monitoring and alert systems across major platforms, ensuring smooth functionality with various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cybersecurity researchers to translate threat intelligence into actionable alerts,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streaming and processing millions of HTTPS requests on a daily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event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performance and data accuracy, supporting enterprise-level operations and security initiatives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fostering a culture of innovation and continuous improvement, resulting in the implementation of best coding practices across diverse development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cloud-native architectures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operational resilience in a fully remote work environment during crucial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performance-critical segments of the codebase, optimizing backend service efficiency and reliability, while maintaining a focus on security was paramount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full-cycle software solutions for shadow AI detection capabilities, incorporating machine learning models to prevent sensitive data leakage in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LLM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highest quality of code deployed, aligning with stringent security compliance standards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the introduction of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integration and delivery cycles, ultimately supporting agile development methodologies effectively.”,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to gather requirements and transform them into technical specifications, ensuring thorough communication and collaboration towards common security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secure coding techniques and best practices, enhancing team skill levels and the overall security posture of the company's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flexible APIs that allowed various applications to interact seamlessly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customer integration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alongside contributed to the development of applications that align with industry best practices for data protection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of incident response teams, leveraging in-depth knowledge of security protocols to quickly diagnose and address emerging threats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measures to protect sensitive data and improve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communication between client-side applications and server architecture, improving overall system efficiency in critical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various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robust application performance, thereby significantly reducing the number of bugs reported during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effectively with product managers and UX designers to enhance user interface and experience based on best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and intuitive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planning, maintaining transparency on project status and effectively driving progress towards sprint goals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schema design and query optimization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for critical application components while maintaining integrity and performance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adherence to security best practices in application development through routine code reviews, utilizing a security-first mindset that minimized vulnerabilities across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cloud applications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system availability and facilitating performance optimizations as needed based on real-time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within teams, providing guidance on branching strategies and code merging protocols, enhancing collaboration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expanding functional user interfaces and integrating complex functionalities with back-end systems, driving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visualization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critical metrics visually, improving stakeholders' understanding of application performance and user engagement through intuitive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sessions on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teams with the knowledge to incorporate innovative solutions into existing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