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robust web and mobile applications. Proficient in Node.js, React, TypeScript, Python, and AWS. Experienced in leading cross-functional teams and driving technical strategy, with a strong focus on API development and data integrations. Adept at solving complex problems and delivering innovative solutions that enhance financial inclusion and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HTML5, CSS3,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Flask, Django, Spring Boot, GraphQL, RESTful APIs,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Architecture, MVC, CQRS, Domain-Driven Design, SOA, Component-Based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enterprise-grade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diverse payment and credit applications, ensuring they meet scalability and security standards while integrating seamlessly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complex data streams, collaborating with data suppliers to optimize the flow of critical information across multiple platforms to enhance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emphasizes continuous learning to improve coding standards and technical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technical strategies for improving system performance, identifying opportunities to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efficient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drive major product initiatives, utilizing iterative development and Agile methodologies to prioritize features based on stakeholder feedback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code review process that emphasized quality and maintainability while encouraging team innovation and input to deliver feature-rich products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A/B testing results to drive UI/UX improvements, enhancing product usability and satisfaction through informed design decisions and iterative prototyping.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frameworks, significantly reducing regression issues and enabling faster deployment cycles for business-critical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workshops on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JavaScript frameworks, to broaden the team's technical expertise and adapt to changing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workflows and implemented CI/CD practices, greatly enhancing delivery speed and reducing the likelihood of production issues while promoting a lean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cross-departmental strategy sessions to bridge the gap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goals and resources for new initiatives that require multi-domain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system performance and security post-deployment, leveraging metrics to inform necessary adjustments and proactively resolve issues before they impact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external vendors and data providers, ensuring seamless integration of new data sources into existing platform architecture and optimizing overall service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meetups to stay informed about emerging technologies and best practices in software development, actively bringing back insights to improve team processes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company's engineering culture, promoting a strong emphasis on technical integrity, open communication, and fostering a welcoming environment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tightly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deliver high-performance, data-driven applications that meet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features, translating stakeholder requirements into technical specifications and effective development tasks focused on iterative delivery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deployment flexibility and systems reliability while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performance optimization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improvements in system reliability and faster response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code quality and design patterns across the engineering team, facilitating knowledge sharing through peer-led seminars and structured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complex problems such as optimizing data retrieval time and enhancing system capabilities, resulting in substantial increases in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contact for clients during the integration process, ensuring their needs were addressed through direct engagement and streamlined communication channels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essential security measures in the development cycle, safeguarding both application integrity and customer data against vulnerabilities and external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API documentation system that improved the integration process for client developers and reduced the onboarding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the overall technical direction for various projects while ensuring alignment with the company's strategic goals for growth and scalability in delivering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selection and adoption of new development tools, frameworks, and methodologies that align with industry best practices, keeping the team agile and proficient with evolving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develop the team's technical acumen and readiness to tackle upcoming projects that leverage these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