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and detail-oriented Staff Software Engineer with over 11 years of experience in software development. Proven expertise in designing and implementing high-impact features across web and mobile applications using React, TypeScript, Next.js, and Node.js. Demonstrated leadership in technical strategy and architecture, focusing on performance optimization and engineering excellence. Adept at mentoring teams and enhancing CI/CD processes for resilient system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Next.js, MUI, CSS, HTML, Redux,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NestJS, Fastify, REST, SQL, NoSQL,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Kubernetes, Terraform, CloudFormation, OpenTelemetry,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Cypress, React Testing Library, Datadog, Grafana, Selenium, Mocha, Chai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&amp; Security:</w:t>
      </w:r>
      <w:r w:rsidRPr="00106EA3">
        <w:rPr>
          <w:rFonts w:ascii="Roboto Light" w:eastAsia="Roboto Light" w:hAnsi="Roboto Light" w:cs="Roboto Light"/>
          <w:sz w:val="20"/>
          <w:szCs w:val="20"/>
        </w:rPr>
        <w:t xml:space="preserve"> OWASP, JWT, OAuth, Redis, Kafka, SQS, CI/CD, Monitoring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strategy for cross-team web applications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complemented by robust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NestJS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fully exploiting cloud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 libraries that enhanced user experience, ensuring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WCAG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accessibility standards and enabling improved usability and performance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API design and development with a keen focus on performance and reliability,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fetching processes across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 team of developers in best coding practices and provided technical feedback, emphasizing the importance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enabling teams to deliver features faster and with higher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design teams to translate complex requirements into functional specifications, ensuring that architectural decisions aligned with business objectives and technical feasibility.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industry best practices for cloud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directing the migration of legacy systems to modern containerized environments orchestrated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resource management and scaling.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development of microservices architecture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scalability and maintainability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consistent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applications for observability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OpenTelemetry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monitoring and real-time insights into application behavior and performance, leading to quicker incident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enhancing application performance through profiling, caching strategies, and reducing latency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contributing to a significant improvement in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testing strategies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test coverage across all layers of applications while fostering good practices for scalable testing methodologies.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