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creating impactful web and mobile applications. Proficient in building accessible and scalable solutions using modern technologies with a focus on community-oriented services.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Ruby,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Vue.js, Angular, Node.js, Express, Django, Flask,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Tools:</w:t>
      </w:r>
      <w:r w:rsidRPr="00106EA3">
        <w:rPr>
          <w:rFonts w:ascii="Roboto Light" w:eastAsia="Roboto Light" w:hAnsi="Roboto Light" w:cs="Roboto Light"/>
          <w:sz w:val="20"/>
          <w:szCs w:val="20"/>
        </w:rPr>
        <w:t xml:space="preserve"> RESTful APIs, GraphQL, Postman, Swagger, Firebase, WebSockets, Microsoft Azure, AWS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Automation:</w:t>
      </w:r>
      <w:r w:rsidRPr="00106EA3">
        <w:rPr>
          <w:rFonts w:ascii="Roboto Light" w:eastAsia="Roboto Light" w:hAnsi="Roboto Light" w:cs="Roboto Light"/>
          <w:sz w:val="20"/>
          <w:szCs w:val="20"/>
        </w:rPr>
        <w:t xml:space="preserve"> Docker, Kubernetes, Jenkins, Terraform, Ansible, Git, CI/CD Pipelines,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Jest, Mocha, Chai, Selenium, Cypress, PostgreSQL, MongoDB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user-centric features in various web applications, collaborating constantly with Design and Product teams to ensure exceptional UX while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Content Accessibility Guidelines (WCAG)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inclusivity.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reliability by refactoring and optimizing existing codebases, implementing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design patterns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maintainable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internal development processes and implemented a proactive approach to education within engineering teams through workshops and mentorship opportunities.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provide technical insights and drive strategic planning sessions around future technology investments and organizational roadmaps for product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agile methodologies, effectively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Kanban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prioritize backlogs, facilitate stand-ups, and deliver quality software in short iterations tailored to user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initiatives for automating testing and deployment processes, ensuring a streamlined approach to CI/CD that increased team velocity and reduced deployment errors significantly, ensuring code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best practices for optimizing performance within server-side and client-side applications, enhancing user experiences while tracking key data using real-time analytics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code reviews and pair programming sessions with junior engineers, fostering a culture of collaboration and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designed scalable database solutions that support complex queries while ensuring optimal performance and integrity of transactional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community outreach, understanding user needs via direct interactions which informed product enhancements and helped bridge service gaps for marginalized populations.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development tools and libraries into existing workflows based on emerging industry trends to keep the team engaged and competitive.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onboarding process for new engineers, establishing mentorship initiatives and addressing challenges that faced incoming talent striving for productivity and integration into team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public sector partners to translate regulatory requirements into actionable technical specifications that guide development efforts for public service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monitoring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service availability and facilitating proactive incident response procedures within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Showcased leadership in fostering a culture of learning, encouraging attendance at industry conferences, and sharing knowledge around modern technologies and practices through internally hosted sessions.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distributed systems to manage scalable and resilient web services on the cloud, focusing on performance improvements and minimizing downtime,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multilingual web applications that comply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accessibility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 user-friendly interface for diverse populations and ensuring consistent user experience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architecture decisions and collaborated with stakeholders to execute enhancements effectively in product features, driving user engagement through intuitive design principles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UX patterns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performance tuning and optimization of front-end applications, identifying bottlenecks, and implementing solutions while ensuring a seamless experience on all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documentation efforts that adhered to industry standards, enhancing developer experience through smoother integration processes and comprehensive reference materials.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tasks effectively, resulting in faster delivery cycles and incremental improvements based on user metrics and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accessibility audits and usability tests using industry-standard tools, addressing issues proactively to improve service deliveries that would otherwise hinder users with disabilities.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for mentoring new hires in coding standards, industry frameworks, and operational procedures, actively contributing to a supportive culture of knowledge sharing within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focused on collaborating with product owners to refine objectives and properly align development efforts with organizational goals while adhering to budget constraints.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requirements, ensuring alignment with user needs and expectations, iterating quickly based on latest feedback to refine application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intricate component libraries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standardizing development practices and improving operational efficiency across various teams by reducing redundant 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management workflows to ensure best practices in data protection and compliance, directly supporting ethics-driven technology practices in all public-facing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