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developing web and mobile applications. Proven ability to architect system designs, lead development initiatives, and mentor junior engineers, with expertise in Typescript, NodeJS, AWS, and various frameworks. Adept at solving complex problems, managing projects, and delivering scalable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NestJS, NextJS, Express.js, Vue.js,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Terraform, CloudFormation, Lambda,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Redshift, MySQL, MongoDB,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CircleCI, Travis CI,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Postman, Cypress,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reliability and reduced downtime during peak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refactoring legacy code into a clean, modular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maintainability and developer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seamless integrations with third-party financial APIs to enhance client offerings, improving user satisfaction and engagement in financial decision-making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 personal finance scenario builder, applying agile methodologies to gather user feedback and iteratively improve functionalities, thereby increasing user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with minimal bugs, fostering a culture of quality among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industry best practices were followed to enhance application security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and modern development techniques, enhancing team productivity and encouraging continuous learning and innovation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scope and deliverables, ensuring alignment with business goals and user needs while managing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promoting knowledge sharing and adherence to coding standards across the development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meticulous profiling and optimization,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and performance metrics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discussions to align technical efforts with marketing strategies, resulting in innovative features that improved customer engagement and increased product marketability.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team productivity tracking, integrating seamless workflows with existing systems to streamline processes and enhance efficiency among software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user pain points and developed innovative solutions to streamline financial services, ultimately resulting in an enriched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user-facing features ensuring scalability and flexibility, addressing the need for rapid iteration in financial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responsive design, ensuring applications were consistently accessible on various devices and enhancing user accessibility in financial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responsive, user-friendly interfaces for extensive cross-platform integrations in the finance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performance monitoring solutions by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bottlenecks and enhancing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cloud-based architecture design with a primary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serverless technologies to reduce infrastructure costs while improving scaling capabilities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team to architect robust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management and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deploying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lead times for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practices ensuring high data integrity and optimal query performance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relational data structures intricately connected to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on iterative design reviews to ensure application interfaces were intuitive and met user-centric design principles while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regulations when handling sensitive customer data, utilizing cryptographic techniques for secure data transmission, tremendously enhancing the platform's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API integrations with various fintech solutions to create a unified platform for financial health management, streamlining user access to diverse financial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leading to reduced complexity in deployments and improved operational efficiency in daily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present product updates, ensuring key stakeholders were informed and engaged with product development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and recommendations focused on improving application performance and user satisfaction in financial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