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Staff Software Engineer with over 11 years of experience in software development, specializing in machine learning, performance optimization, and autonomous systems. Proven track record in enhancing ML training and inference platforms using cutting-edge technologies. Skilled in collaboration with cross-functional teams to deliver innovative solutions that advance autonomous driving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C++, JavaScript, Rust,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PyTorch, TensorFlow, TensorRT, Ray Serve, Keras, OpenCV,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Docker, Kubernetes, NVIDIA Nsight, Jupyter Notebook, Git, CI/CD, AWS,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 Optimization Techniques:</w:t>
      </w:r>
      <w:r w:rsidRPr="00106EA3">
        <w:rPr>
          <w:rFonts w:ascii="Roboto Light" w:eastAsia="Roboto Light" w:hAnsi="Roboto Light" w:cs="Roboto Light"/>
          <w:sz w:val="20"/>
          <w:szCs w:val="20"/>
        </w:rPr>
        <w:t xml:space="preserve"> Transfer Learning, Model Compression, Quantization, Pruning, Distributed Training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Apache Kafka, Apache Spark, SQL, NoSQL, Pandas, NumPy, Dask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the development and execution of a strategic vision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Performance Optimization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efficiency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training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inference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for autonomous driving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and implementation of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training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Ray Serve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optimal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GPU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utilization and reduce response times in real-time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researchers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data, and hardware engineers to define critical requirements, aligning on architectural decisions that drive platform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their professional growth by providing technical guidance and encouraging innovative approaches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model training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inference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processes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profiling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NVIDIA's Nsight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PyTorch's Profiler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resolve performance bottlenecks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deep learning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model compression techniques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workflows, achieving enhanced performance while maintaining accuracy for large-scale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deployed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robotaxi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GPU-accelerated inference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ensuring seamless and efficient execution under stringent performance parameters of autonomous driving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adoption of containerized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scalability and management of ML workflows across various stages of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communication channels between teams, ensuring a unified approach to challenges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autonomous vehicle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development and deployment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the engineering teams on advancements in autonomous driving technologies, promoting a culture of continuous learning and adaptation to new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focused on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deep learning techniques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pioneering initiatives promoting the sharing of ideas to drive orchestration of autonomous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detailing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best practices for training and deploying models effectively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feedback system to capture and address team challenges, enabling proactive resolution of key issues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model serving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conferences to discuss insights from autonomous driving project deployments, introducing new frameworks that improved project adaptiveness and technical sophistication.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long-term strategic planning for ML initiatives, aligning with corporate goals to ensure technological advancements fulfill organizational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the development of robust cloud-based solutions for ML applications while leveraging AWS services to streamline deployment and increase performance of algorithms designed for real-time data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 features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updates and the integration of high-performing, scalable ML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develop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interfacing with various data sources critical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profiling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debugging tools to enhance the efficiency of models, drastically reducing latency and providing reliable insights for performance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enhancing software architecture by introducing modern development practices and tooling choices,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team collaboration and output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transition of legacy systems to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team to leverage enhanced model capabilities and reducing technical debt.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reviews of deployment processes to identify potential areas for automation, leading to a more streamlined operation for the forecasting and analytics platforms utilized.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algorithms for automated decision-making processes within company operations, positively impacting both accuracy and reliability of predictions made.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knowledge sharing around emerging technologies, placing emphasis on the importance of continuous improvement within the software engineering discipline.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test cases to ensure the reliability and efficiency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training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establishing a robust QA framework for ongoing evaluation of performance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innovation sessions, driving thought leadership across teams by promoting the use of advanced statistical methods and deep learning approaches.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open-source projects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collaborative presence in the wider tech community and reinforcing the importance of knowledge exchange.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