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focused on building high-impact web and mobile applications using advanced technologies. Proficient in TypeScript, React, and Python, with a strong emphasis on user-facing solutions and agile methodologies. Proven ability to collaborate with cross-functional teams to deliver innovative, secure, and scalable software systems in healthcare technology and beyond.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Flask, Django, Spring Boot,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AWS, ElasticSearch,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Agile, JIRA, Git,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launched reusable frontend components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responsiveness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SmarterDx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across multiple applications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subject matter experts to transform complex requirements into actionable tasks, enabling incremental delivery of features in a product-oriented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to protect patient privacy while developing scalable applications, achieving optimal performance and security 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research and introduce improved techniques and design methodologies, contributing to overall team growth and innovation within the software development practice.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SmarterDx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uptime and addressing critical issues swiftly while coordinating cross-functional efforts for seamless resolution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elegant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insightful reports for clinical decision-making tools, enhancing the capabilities of healthcare analytics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promoting best practices in programming and architecture for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user feedback quickly, leading discussions to iterate on features that improved user experience and streamlined workflows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storage solutions, ensuring smooth operation of applications while managing backend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presence through code contributions and open source projects pertaining to both healthcare and general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cross-discipline collaboration within project teams to ensure that technical choices supported product goals and user satisfaction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robust and dynamic applications, enabling seamless interactions between frontend and backend services with a focus 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within the team, including sprint planning, retrospectives, and daily stand-ups, to enhance team communication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analysis to gather insights that shaped product development and enhance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mission-critical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cater to millions of users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by refactoring legacy code into modular, maintainable structures using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strategize the integration of cloud services, particularly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optimizing resource utilization and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rapid prototyping and iterative improvements based on actual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features in applications, leveraging industry standards to ensure compliance and protect user data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transform user requirements into actionable technical specifications, emphasizing clear communication and stakeholder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reliability and fault tolerance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teams to transition to a DevOps culture by integrating CI/CD pipelines within existing projects, which streamlined deployments and reduced release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raising standards of code quality within the team and ensuring adherence to strategic goals and architectural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structuring data to enhance application performance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comprehensive documentation and accountability in the development process, improving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on projects that integrated data analytics and visual representation tools, leveraging insights to drive decision-making in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