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in software development, specializing in backend engineering for web and mobile applications. Proven expertise in designing high-performing APIs, architecting scalable systems, and providing technical leadership to teams. Passionate about empowering artists through innovative technology in music and blockchain ecosystems.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Golang, Ruby, C++,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Apollo, Django, Flask, Spring,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Serverless,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Kubernetes, Grafana, Prometheus, Sentry, NewRelic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Mixpanel, Tableau, Looker, Heap, DataDog, CloudWatch,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led the development of resilient backend systems which seamlessly improved API performance and reliability to enhance user interactions with core song and artist discovery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strategies for optimizing real-time blockchain data pipelines, ensuring accuracy and speed in data delivery integral to user experience in listening parties.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an environment of continuous learning and promoting best practices in coding standards and system design to elevate team performance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 scalable API layer utilized by frontend developers and external contributors, ensuring clarity and maintainability in the integration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drive technical decision-making in alignment with business goals, enhancing the user experience for artists and fans alike through innovative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continuous integration and continuous deployment (CI/CD) processes, improving deployment frequency and reducing system outages through enhanced monitoring and logging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development best practices, implementing coding standards that increased code reusability and facilitated easier onboarding of new engineers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implementing community management tools, fostering closer connections between artists and their fan communities through innovative technological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establish monitoring and alerting systems to track application performance and reliability metrics, contributing valuable data to inform product decisions and system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innovation by promoting experimentation with emerging technologies including web3-based solutions and economic tools tailored for artists' communities.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and strategic planning sessions, aligning engineering objectives with organizational goals to ensure future scalability and sustainability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time in public contributions to open source projects, demonstrating commitment to the wider software engineering community and enhancing personal development and industry recognition.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user interfaces using responsive design principles and modern frontend frameworks, balancing functionality and aesthetics for enhanced user interactions and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to address complex distributed systems challenges, cultivating an environment of creativity and technical ingenuity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performance reviews and feedback cycles, nurturing a positive team culture focused on growth, collaboration, and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responsiveness and compatibility across a range of devices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microservices-based architectures that improved service scalability and resilience, resulting in seamless integration of various backend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design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real-time data processing and analytics, significantly improving the performance and efficiency of backend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agile ceremonies to enhance team collaboration and ensure alignment with project goals, driving successful software delivery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technical challenges related to application performance and stability, optimizing user experiences through iterative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RESTful APIs that supported client-side applications and third-party integrations, enhancing service accessibility and facilitating smooth data transfers.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code quality and maintainability by implementing rigorous testing methodologies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build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execution of system design documentation, ensuring clear understanding of architectural decisions and technical solutions among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cloud-based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increasing system reliability and enabling advanced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continuous learning on industry trends and best practices, enhancing personal skills and adapting techniques to apply innovative solutions to real-world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and integration tests to ensure the reliability and functionality of applications, maintaining a strong focus on delivering high-quality software at all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and implemented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metrics, allowing for data-driven decisions to optimize system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