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Dedicated and experienced software engineer with 11 years of expertise in designing, developing, and implementing scalable web and mobile applications, specializing in AI/ML product development. Proven ability to leverage technology for social impact and deliver innovative solutions. Skilled in product lifecycle management and adept in collaborating within diverse teams to drive project success.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JavaScript, Ruby, TypeScript, Java, Scala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Node.js, Django, Flask, Ruby on Rails, TensorFlow, PyTorch, LangChain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GCP, Docker, Kubernetes, Terraform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MySQL, MongoDB, Redis, Cassandra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&amp;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JIRA, Confluence, Swagger, Figma, Tableau, Hadoop, Spark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design and implementation of multiple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AI/ML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products, ensuring alignment with organizational objectives while fostering an environment of rapid iteration and user-driven feedback leading to enhanced product quality.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resilient backend systems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architecture that facilitated smooth integrations and optimized inter-system communication, thus enhancing overall system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performance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reliability.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deployed robust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enabled seamless communication between user-facing applications and backend services, contributing to a user-centric development approach that prioritized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cross-functional teams, including Product Management and Design, to establish project objectives and iterate on product features that enhanced user engagement and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security best practices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compliance with data privacy regulations, developing features that maintain the integrity of sensitive user data while incorporating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FERPA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COPPA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guidelines into product design.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MVPs for new features rapidly, fostering a culture of agility and responsiveness to user feedback that significantly informed product direction and refinements.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team members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principles and coding standards, helping them improve their coding practices and accelerating their career development within the organization.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Confluence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manage project workflows effectively, ensuring clear communication across teams and enhancing accountability in project deliverables and timelines.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the sustainability of the codebase by advocating for modular design principles and reusable patterns, which allowed for easier maintenance and faster onboarding of new engineers.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third-party tools and libraries to extend product functionality, utilizing services from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GCP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scalability and consistency across cloud architectures.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and quality assurance testing, promoting adherence to best practices in coding and documentation, thereby improving the overall quality of deliverables from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performance optimization strategies through monitoring and tuning existing applications and leveraging model training techniques to streamline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applications deploying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RAG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techniques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learning and innovation by researching industry trends and integrating cutting-edge technologies into the development process to maintain a competitive edge in the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EdTech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space.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user training sessions and developed documentation to smooth the transition to new tools, ensuring that end-users fully benefited from the features delivered during the development 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and led brainstorming sessions focused on leveraging data insights and analyzing user behavior to guide development choices that directly influenced user acquisition and retention strategies.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scalable web services and applications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utilizing frameworks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Flask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provide high availability and resiliency to the deployed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extensively to a multi-disciplinary team, focusing on product feature development and continuous integration processes that increased the speed of software delivery tenfold.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methodologies, managing sprints and release planning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team collaboration, project tracking, and timely delivery of product increments.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and implemented additional security layers, using industry-leading practices to secure system vulnerabilities, ensuring data privacy and integrity across applications for sensitive educational data.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S3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DynamoDB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deploying and managing cloud solutions, enabling rapid scaling while maintaining performance across various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UX/UI designers to bridge functionality gaps between complex data models and user-friendly application interfaces that transformed the user experience.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containerization, ensuring consistent deployment across environments and simplifying dependency management during the development lifecycle.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introduction of a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pipeline within the development team, boosting deployment frequency and improving overall software quality by streamlining testing and release processes.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detailed documentation as part of the development lifecycle, contributing to knowledge sharing and providing clarity for future enhancements and build phases.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stakeholders to translate technical concepts into actionable development tasks, ensuring clear understanding and alignment of project goals within the broader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Played a significant role in integrating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capabilities into applications, using libraries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TensorFlow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techniques for creating intelligent applications that personalize user experiences.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code quality through rigorous testing and adoption of best practices, resulting in a maintainable codebase that minimized production issues and exceeded performance expectations.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