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and deploying cloud-native applications and backend systems. Proficient in leading architecture, improving CI/CD pipelines, and enhancing platform infrastructure using AWS, Terraform, Golang, and Python. Strong collaborator able to drive technical initiatives across teams to deliver scalable and resilient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JavaScript, TypeScript,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CloudFormation, Kubernetes, Docker, Azure, Google Cloud, OpenStack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Travis CI, GitHub Actions, GitLab CI, Ansible, Puppet,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Sentry, Prometheus, Grafana, New Relic, Elasticsearch, Logstash, Kibana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Express.js, Spring Boot, FastAPI,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design of scalable backend systems within highly ambiguous product environments while adopting best practices to ensure efficient development and deployment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roadmaps, incorporating industry best practices, aligning business goals with engineering strategies while driving initiatives from conception through execution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automation tooling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provisioning and deployment of applications across cloud environments, significantly improving operational efficiency while reducing human error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observability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comprehensive monitoring dashboards that enhanced the team's ability to identify and resolve production issues in real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for complex distributed systems, focusing on security, reliability, and performance, leveraging microservices architecture principles along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design reviews and providing technical guidance, fostering a culture of continuous learning and improvement while elevating engineering standards across the platform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Driving innovation in platform engineering through research and adoption of emerging technologies, incorporating findings into architecture decisions, and influencing best practices across all backend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improve deployment frequency and success rates of releases while ensuring compliance with security protocols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service visibility through metrics, logging, and analytics, implementing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proactive issue management and improve team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evolution of service architecture focused on scalability and performance, ensuring backend systems were optimized for high-load scenarios and responsive decision-making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communication to gather business requirements, translating them into technical specifications and actionable development tasks while ensuring alignment with organizational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stability and reproducibility during infrastructure builds while reducing deployment times for new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assessments for new feature proposals, providing recommendations based on architectural impact and alignment with platform goals while acting as a liaison between engineering and product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incident response processes for critical systems, ensuring timely communication with stakeholders and developing postmortem reports to drive continuous improvement after critical failures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between engineering and product teams to determine priorities and innovative solutions to meet challenging business needs while maintaining engineering quality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cloud-native application development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fostered a DevOps culture by introducing best practices in version control, continuous integration, and automated testing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enhance infrastructure management efficiency,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complex environments with minimal manual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APIs that integrate seamlessly with frontend frameworks, ensuring optimal load handling and user experience through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providing expertise in service-oriented architecture design, and focused on increasing reusability and modularity of components throughout various applications built and maintained.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logs through comprehensive observability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informed decisions to optimize system processes and improve overall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technical challenges while delivering cloud solutions, utilizing industry-standard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and collaborative development among cross-functional teams toward unified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thorough documentation and operational diagrams to enhance clarity on system architecture and usage, facilitating knowledge transfer and onboarding of new engineers within the team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advocating for adherence to best practices in backend design and implementation while promoting a strong feedback culture to continuously enhance code quality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workflows through the introduction of automated testing frameworks, ensuring code robustness and reliability prior to deployment, significantly reducing production failures after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integrate best practices for application security and data privacy within cloud environments, enhancing the security posture in accordance with industry regulations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into existing services, creating cohesive user experiences while maintaining system performance and integrity through appropriate load testing and error handling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communities and forums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staying informed on best practices, use cases, and advancements in cloud technology, contributing to personal and team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