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ability to deliver scalable solutions, mentor team members, and bridge technical and business needs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Ruby, Go, TypeScript,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Express.js, Django,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SQLite, Firebase,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AWS, Azure, Terraform,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Selenium, JUnit, PyTest, Cypress, Postman,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 &amp; Technologies:</w:t>
      </w:r>
      <w:r w:rsidRPr="00106EA3">
        <w:rPr>
          <w:rFonts w:ascii="Roboto Light" w:eastAsia="Roboto Light" w:hAnsi="Roboto Light" w:cs="Roboto Light"/>
          <w:sz w:val="20"/>
          <w:szCs w:val="20"/>
        </w:rPr>
        <w:t xml:space="preserve"> GraphQL, RESTful APIs, Microservices, Agile, Scrum, Kanban, Figma, Salesforce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technical strategy for various client projects, ensuring scalable and maintainable solutions that align with business objectives while navigating industry-specific regulations and trends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to stakeholders, translating intricate business needs into clear, actionable technical requirements for development teams to execute efficiently across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Assigned and delegated work across teams, balancing individual strengths with growth opportunities, ensuring personnel development aligned with project goals and fostering a culture of collaboration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technical design discussions, advocating for best practices that maximize software quality and promote high-quality outcomes across all engineering initiatives and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risks and potential blockers in project timelines, collaborating with Principal Engineers to surface support needs to ensure smooth progression toward project milestones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Senior and Associate Engineers, nurturing team growth through targeted guidance and feedback, thereby fostering a robust culture of learning and empowerment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discussions with product management and design teams, advocating for technical considerations that drive aligned strategic objectives and enhance overall project outcomes towards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encouraging iterative development practices, stakeholder engagement, and continuous feedback loops to refine and improve software solutions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complex web applications that meet diverse client requirements while ensuring optimal performance and user experience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DevOps practices into the development workflow, driving efficiency through automated testing and continuous delivery principles to enhance deployment processes and reduce time to market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functionality and reliability in software releases while minimizing regression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project kick-offs and retrospectives, advocating for transparency in project timelines and promoting accountability across the engineering and project management teams involved in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and mitigation strategies throughout the project lifecycle, successfully addressing potential pitfalls in technology adoption and integration for strategic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collaborative environment through regular team-building activities and knowledge-sharing sessions, significantly enhancing team dynamics and fostering a culture of innovation and creativity.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incorporation of the latest industry trends and technologies into project planning, ensuring the team remained at the forefront of digital innovation and engineering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the delivery of complex software applications from inception to deployment, ensuring adherence to project timelines while delivering high-quality solutions that meet client specifications and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scalable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deployment of microservices in a cloud environment to enhance application performance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project scope and deliverables, ensuring comprehensive understanding of both technical and business requirements to drive alignment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code reviews, providing valuable feedback to peers that ensured best practices were followed and contributing to the overall code quality and maintainability of the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programming languages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to project needs while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fulfill business objectives effectively during development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 cases and implemented automated testing processes to ensure software integrity and reduce the likelihood of bugs impacting production environments,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stakeholder meetings, presenting progress updates and gathering feedback to refine requirements, thereby strengthening the connection between development work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retrospectives and identified continuous improvement opportunities in development cycles, cultivating an environment that prioritized learning and product excellence through constructive dialogue and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clear documentation of architectural decisions and codebases to facilitate onboarding and knowledge transfer among engineering teams while establishing best practices for future project references.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development practices such as pair programming and mob programming to enhance team collaboration, encourage knowledge sharing, and foster a culture of effective communication among diverse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API testing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validation of service endpoints and ensure high availability of critical application functionalities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meetings with product and design teams to advocate for a technical perspective that supports strategic objectives and to ensure seamless collaboration toward common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