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Staff Site Reliability Engineer with over 11 years of experience in software development, focusing on web and mobile applications. Proven ability to enhance operational reliability, foster automation, and lead cross-functional teams in dynamic environments. Expertise in Azure, .NET, and Infrastructure as Code, with a strong emphasis on scalability and resilience in cloud-based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C#, JavaScript, PowerShell, Bash,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App Services, Azure Functions, Azure Kubernetes Service (AKS), AWS Lambda, Google Cloud Platform (GCP), Azure DevOps, Terraform,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Terraform, Bicep, Ansible, Jenkins, Prometheus, Grafana, Kubernetes,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New Relic, ELK Stack, Splunk, PagerDuty, Sentry, AppDynamics, Sumo Logic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Scrum, Test Automation, Design Patterns, Microservices, Site Reliability Engineering (SRE),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highly available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solutions that ensured reliability while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drive consistency across the deployment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Bicep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resources and promoting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cost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services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 system reliability,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monitoring and incident resolution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automation initiatives that reduced operational overhead and improved service delivery, enabling teams to focus on innovation rather than manual processes in cloud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while fostering a culture of technical excellence, encouraging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improve product quality and deployment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enforced Service Level Indicators (SLIs), Service Level Objectives (SLOs), and error budgets, advocating for their integration into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production system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diagnostics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incident response protocols by utilizing advanced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resolution of service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cross-functional workshops to train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resulting in improved cloud architecture decisions and solidified team skills in modern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regular disaster recovery tests to ensure business continuity plans were effective and in line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stakeholder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guidelines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best practices on service deployment, monitoring, and incident management to promote long-term operational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align technology strategies with organizational goals, using insights gained from production incident analysis to inform future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introduced observability tools to provide enhanced visibility into application performance, which led to proactive incident management and reduced downtime in critical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multi-functional team to refine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streamline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incident management protocols that utilized tools for ticketing and monitoring, resulting in improved communication and response times under high-pressure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into newly developed applications, conducting thorough reviews to ensure reliability and efficiency were maintained throughout the development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large-scale cloud migration initiative,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system performance and enhance user engagement across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between front-end and back-end technologies, enhancing overall application consistency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 strong understanding of orchestration and deployment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achieve faster deployment cycles and higher code quality through continuous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exercises across production applications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analytics and informed decision-making based on application behavior.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incident resolution by participating in on-call rotations, utilizing monitoring tools to diagnose issues promptly, fostering a collaborative culture among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application reliability and resiliency by establishing testing protocols that employed automated testing strategies, leading to a reduction in post-release faults.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infrastructure optimization practices by analyzing cost metrics across cloud services, facilitating better resource allocation and budget adherence.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cross-functional teams to prioritize improvements and supported various engineering initiatives aimed at enhancing the platform's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technical specifications, including system architecture and design patterns, to create a unified understanding of project requirements and goals among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knowledge sharing sessions, demonstrating emerging technologies and suggesting continuous improvement methodologies to enhance team capabilities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technology trends that could augment the existing infrastructure, engaging in research and development initiatives that align with the company’s strategic vision.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