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11 years of experience in software development, specializing in designing scalable applications and systems. Proficient in Go and experienced with React, committed to delivering high-quality software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C#,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Django, Flask, GraphQL,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JUnit5, Mocha, Cypress, Selenium,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adhering to best practices in application architecture and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clients to gather feedback and identify requirements, translating them into robust technical solutions that enhance customer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CI/CD pipelines that improved deployment frequency and reduced change failure rates,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performant APIs and microservices, ensuring seamless data integration and communication across various platforms, contributing to the scalability and modularity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backend services, enhancing user experience and interface responsiveness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maintainability, effectively managing application state and enabling smooth user interactions and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offered mentorship to junior developers, fostering a culture of quality and knowledge sharing that resulted in improved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including sprint planning and retrospectives, promoting continuous improvement and adaptive planning within the development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with high efficiency, ensuring integrity and compliance with business requirements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unit tests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ensuring the reliability of software features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cost-effective hosting and data storage strategies for enterprise applications that adhered to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scalable solutions, integrating the latest trends in AI and machine learning as they related to backend technology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application designs, ensuring clarity and shared understanding across teams for ongoing development and future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optimizations based on monitoring insights, substantially improving system reliability and user satisfaction through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back-end systems, APIs, and deployed services, facilitating knowledge transfer and ensuring continuity within the development lifecycle for future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solutions that accommodate high traffic and complex integrations with third-party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deploying and hosting applications, including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robust and scalable environments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technical needs, translating them into actionable software specifications that drive project direction and align with business goals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protocols relevant to the development environment, ensuring compliance with industry standards and safeguarding sensitive user data across all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develop comprehensive software solutions that leverage API integrations and shared services across diverse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automation of repetitive tasks,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distributed systems development, enhancing data consistency and transactional integrity through innovative techniques and design patterns applicable to back-end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performance monitoring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and responsiveness under varying workloads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collaborative culture by actively participating in code reviews, mentorship, and technical discussions that encouraged learning and growth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seamless integration of contributions and facilitating continuous code delivery cycles across development teams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topics and updates to stakeholders, translating complex technical details into understandable insights that informed decision-making processes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no-SQL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capabilities, optimizing storage solutions for high availability in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