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backend, infrastructure, and data engineering for complex systems. Proven expertise in designing scalable platforms and optimizing data workflows. Strong background in Go, Rust, and Python, with hands-on experience implementing streaming systems and relational databases. Known for collaborative problem-solving and defining engineering processes to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Rust,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PostgreSQL, TimescaleDB, Apache Kafka, Apache Flink, DataFusion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Kubernetes, Docker, Terraform, Prometheus, Argo 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&amp; APIs:</w:t>
      </w:r>
      <w:r w:rsidRPr="00106EA3">
        <w:rPr>
          <w:rFonts w:ascii="Roboto Light" w:eastAsia="Roboto Light" w:hAnsi="Roboto Light" w:cs="Roboto Light"/>
          <w:sz w:val="20"/>
          <w:szCs w:val="20"/>
        </w:rPr>
        <w:t xml:space="preserve"> React, TypeScript, gRPC, GraphQL, Protobuf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Linux, GitHub Actions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highly scalable platform architecture to manage millions of real-time hardware sensor data points, enhancing system efficiency and responsiveness to critical applications with advanced data modeling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standard operating procedures and engineering processes, significantly improving team coordination and minimizing project delivery times across diverse engineering disciplines.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development of resilient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ensuring seamless integration with cloud-native tools, enhancing observability and maintaining a highly available infrastructure tailored for real-time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Flink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knowledge to architect and maintain robust streaming data pipelines that process high-throughput telemetry data, ensuring timely insights for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revamp database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TimescaleDB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storage and querying of time-series data aligned with web-scale applications, optimizing read and write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and architecture discussions with engineers, fostering an environment of learning and continuous improvement, crucial for maintaining high development standards in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cutting-edge data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Parquet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file formats and efficient storage solutions, to enhance data retrieval speeds for analytic tasks in telemetry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backend development, encouraging knowledge sharing and skill development that significantly enhanced team capabilities in handling complex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test-driven development practices for mission-critical applications, ensuring high code quality and robust performance while maintaining compliance with industry standards and regulatory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algorithms for data processing and analysis, contributing to lower latency for real-time applications and high-volume data scenarios within high-stakes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integration/continuous deployment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improving deployment efficiency and reducing the risk of errors in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architecture to identify bottlenecks and implemented enhancements leading to improved performance benchmarks for backend services catering to global engineering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to enhance system functionality, ensuring that the developed applications aligned with user requirements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optimization and data visualization.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to gather requirements and translate business needs into technical designs, effectively bridging the gap between client objectives and technical feasibility.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modern telemetry concepts and practices, influencing team-wide transition toward a more agile and responsive software development lifecycle for backend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complex solutions for cloud-based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integrating with microservices architecture to achieve scalability and improved system resilience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backend functionality supporting mobile and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software environments while enhancing overall user experience and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cloud resource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infrastructure deployment processes and maintaining operational efficiency while reducing costs related to cloud resource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real-time processing capabilities into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access speeds and supporting event-driven architectures that were fundamental to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scrums and agile practices, promoting transparency in project requirements and timelines while enhancing collaborative efforts across engineering, QA, and design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system and database optimization efforts, refining query performance and data architecture schema which resulted in improved application responsiveness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IT security protocols and best practices while developing applications, maintaining focus on data integrity and safeguarding sensitive information in line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primary point of contact for cross-functional project coordination, facilitating collaboration across teams to ensure synchronized efforts towards achieving product milestones and project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effectively, leading to improved infrastructure and smoother deployment processes while supporting rapid iterations of development and testing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and system monitoring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timely interventions and performance improvements for backend services under high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technical specifications for backend systems, fostering improved understanding and knowledge transfer within the engineering team and to new recruits.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presentations on new technologies and methodologies that improved team exposure to industry trends and best practices for backend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