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backend and full-stack development, proficient in Typescript, Node.js, and AI technologies. Proven track record of delivering high-quality software solutions, collaborating within cross-functional teams, and employing innovative strategies to solve complex problems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Terraform,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Airflow, RabbitMQ,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cycles and streamline software delivery while ensuring system availability and scalability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integrated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functionality and optimal performance for data-driven applications focusing on business-critical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and define requirements, translate them into technical specifications, and ensure successful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and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integration, ensuring all code changes are automatically tested and deployed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services’ performance and scalability by conducting thorough analysis and employing best practices, such as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database schema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needs and feedback, translating their insights into actionable product features, improving user satisfaction, and driving product innovation in our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engineers, promoting adherence to best coding practices while ensuring high code quality and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into the development process, enhancing the application's capabilities, and ensuring the team remained competitive within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documentation for backend systems and APIs, facilitating easier onboarding for new developers and users while ensuring all stakeholders had a clear understanding of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customer success team to align backend development with user experience goals, focusing on enhancing usability and satisfaction of software products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support live applications, troubleshooting and resolving critical issues, thus ensuring minimal downtime and maintaining high service availability for our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legacy systems, rewriting outdated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improving application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retention and cleanup strategies for large-scale data systems, ensuring compliance with regulatory standards while maintaining application performance and reliability during high data influx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and backend systems, aligning application development with contemporary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and metrics to track application performance and optimize resource utilization, providing data-driven insights to inform strategic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support enterprise-level solutions while ensuring adherence to best practices in design and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monolithic applications to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enhance system resilience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build and optimize backend services that processed and analyzed large datasets,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tools and ensuring timely delivery of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and integrated third-party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and data transfer, enhancing the overall security posture of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on-site and remote SCRUM meetings to facilitate agile development practices, maintain progress visibility, and engage team members in collaborative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robust application architecture through infrastructure-as-code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provisioning process for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metrics, identifying bottlenecks and implementing proactive solutions to optimize backend systems and enhance application responsiveness and server load capacities.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suggesting and prototyping innovative backend solutions using emerging technologies, ensuring alignments with the company's strategic goals and technical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validation and transformation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integrity and accuracy of incoming datasets, improving the quality of data analysis and reporting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requirement discussions with top-level executives, translating business needs into functional application strategies and aligning backend infrastructure with frontend user interface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server environments and managed backend infrastructure, ensuring seamless integration between development, testing, and production stages through the use of DevOps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technical documentation and contributed to knowledge-sharing sessions, facilitating effective communication of development processes and fostering an informed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