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designing, developing, and optimizing backend systems for web and mobile applications. Extensive expertise in C#, Go, and cloud services, focused on creating scalable, secure systems. Proven ability to manage cross-functional collaboration, mentor teams, and implement cutting-edge technologies to enhance user experience and performance. Thrives in dynamic environments and contributes to impactful projects that resonate with millions of users.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Go, Java, Python, Node.js, Django,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GraphQL, Event-Driven, Message Queues, Serverless, Cloud-Native, Event Sourcing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Moq, Postman, DataDog, Prometheus, Grafana, Sentry,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game functionalities, focusing on high availability and fault tolerance, ensuring robust backend performance while seamlessly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gameplay elements.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sophisticated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authentication, matchmaking, and real-time multiplayer features, enabling smooth player interactions and enhancing the user experience in live-operated gaming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client applications, allowing for real-time analytics, user-generated events, and interactive leaderboards for enhanced player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reviews,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fostering a culture of continuous improvement within the development team to uplift overall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game backend services, facilitating efficient deployment and scalability to handle millions of concurrent users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to safeguard player data using encryption algorithms and access management tools, ensuring compliance with industry standards and maintaining user trust in game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high code quality and encourage thorough testing practices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schema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retrieval and storage mechanisms that catered to real-time gameplay demands without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knowledge sharing by attending industry conferences, staying updated with emerging trends in mobile gaming, and integrating new technologies into backend systems as appropriate.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postmortem discussions following project launches, identifying areas of improvement and implementing preventative strategies to enhance future development processes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monitoring of backend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maintained optimal speed and responsiveness, handling growing user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project planning by providing technical insights and realistic timelines for backend infrastructure developments and game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effective communication channels among developers, designers, and product managers, ensuring alignment on technical requirements and project objectives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applying lessons learned to refine disaster recovery strategies and enhance system reliability across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for specific projects, reducing operational overhead and optimizing development cycles for new game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supporting global user bases within the gaming industry, heavily focusing on low-latency performance and robust architecture for high demand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resilient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auto-scaling and load-balancing strategies that significantly improved the capacity to handle increased user traffic during peak game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services to collect and process real-time player data, aiding in informed decision-making for game design and marketing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game designers and frontend developers to create and optimize APIs that drove various gameplay features, contributing to a seamless player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management practices by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storage, retrieval, and scaling strategies conducive to gameplay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quality assessments and implemented automated testing frameworks, elevating the reliability of backend functionalities supporting mobile game deployments and live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design sessions to ideate on system architecture enhancements aligned with agile methodologies, which improved project timelines and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innovations in containerization strategies leading to improved deployments, reduced system downtimes, and faster turnaround of features delivered to players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best practices, implementing metrics that ensured data integrity while enabling comprehensive monitoring systems to proactively address potential vulnerabilities in backend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backend services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facilitating modernization of infrastructures and improving cost efficiency for ongoing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mentorship program aimed at empowering junior engineers through guided learning experiences in backend technologies, fostering a stronger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to expand expertise in emerging technologies, examining their applications within gaming, and advocating for their adoption in relevant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