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implementing, and maintaining database-centric systems and enterprise infrastructure. Strong analytical thinker with proven ability to solve complex problems using .NET/C#, AI coding tools, and rigorous technical decision-making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Java, Python, SQL, TypeScript,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OracleDB, Cassandra,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MVC, Entity Framework, Spring, Django, Node.js, React, Vue.js,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 DevOps, Jenkins, Git,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API, CQRS, Event-Driven Architecture, MVVM, SOLID Principles, Design Patterns, Serverless Computing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MSTest, Selenium, Postman, Jest, Mocha,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database-centric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Tonic's structural data platform, enhancing overall performance and maintainability while ensuring optimal scalability aligned with best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develop pragmatic, scalable solutions that balanced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durability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technical clarity within the engineering teams and collaboration with interdisciplinary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minimizing friction during coding tasks, and maximizing efficiency which directly contributed to overall project success and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investigations and troubleshooting of complex production issues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patience and precision to effectively diagnose and resolve underlying problems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meticulous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outlining system designs, architectural decisions, and best practices, ensuring comprehensive knowledge transfer to current and future team members facilitating smoother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translate ambiguous requirements into structured, scalable technical solutions that directly impacted project timelines and deliverables positively for the team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improvement processes by implementing feedback mechanisms that promoted knowledge sharing and open communication among team members, ultimately fostering a culture of collaboration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increase code quality through implementation of coding standards, conducting peer code reviews, providing constructive feedback, and promoting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development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technical concepts and practices, enhancing their skill set and confidence which improved team dynamics and collective productivity across various projects during our Agile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meaningful technical discussions, outlining trade-offs and long-term implications of proposed architectural features, fostering a climate of thoughtful deliberation that led to informed decision making and refinement of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manage codebase effectively, ensuring streamlined workflows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enhancing collaboration within team by implementing established branching strategies aligned with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authentication and authorization mechanisms to secure the database interactions within Tonic's application, adhering to compliance protocols while enhancing the overall security posture of our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deployment of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reducing deployment times while ensuring environments are consistent and reproducible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track system performance and metrics effectively, enabling prompt identification of potential issues and facilitating proactive measures to prevent service interruptions and enhance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Balanced a sense of urgency with strategic thinking by prioritizing tasks effectively, adapting rapidly to changing project scopes, while ensuring that high-quality deliverables always remained the primary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supported the scalability and performance needs of applications, ensuring alignment with best practices and organizational objectives while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troubleshooting workflows on multi-tier enterprise systems, identifying issues promptly and implementing effective solutions that minimized downtime and improved overall system reliability and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architect and implement scalable APIs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integrations and efficient data flow while meeting the performance expectations of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helping to foster a collaborative environment that promoted knowledge sharing and continuous improvement within the engineering team on critical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significantly improving deployment efficiency and code quality through automation and rigorous testing practices for each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business analysts to translate functional requirements into technical specifications, ensuring clear understanding among members across teams for smooth project execution and delivery of desired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business needs, employing optimization techniques to improve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maintainability across various enterprise applications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enterprise-level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principles and practices were followed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onboard new team members effectively, fostering a culture of continuous learning and enhancing team cohesion and efficiency right from the start of their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sprint planning and retrospectives, providing insights and recommendations based on retrospective analysis to improve development processes and outcomes for future iterations of the project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robust understanding of emerging trends in software engineering and development communities, utilizing industry knowledge to drive innovation and influence project approaches and technical decisions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in coding practices, integrating secure coding standards and best practices into everyday development processes to enhance the application's resilience against vulnerabilities and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