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Strong background in .NET, SQL Server, and ASP.NET. Proven ability to design, code, and debug robust software solutions while collaborating effectively within a team. Committed to delivering high-quality products through strong analytical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VB.NET, JavaScript, T-SQL,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ASP.NET, .NET Core, Entity Framework,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Azure SQL Database, MongoDB, Oracle 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TFS, JIRA,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Analytics:</w:t>
      </w:r>
      <w:r w:rsidRPr="00106EA3">
        <w:rPr>
          <w:rFonts w:ascii="Roboto Light" w:eastAsia="Roboto Light" w:hAnsi="Roboto Light" w:cs="Roboto Light"/>
          <w:sz w:val="20"/>
          <w:szCs w:val="20"/>
        </w:rPr>
        <w:t xml:space="preserve"> SQL Reporting Services, Crystal Reports, Power BI, Tableau, RDL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DevOps, CI/CD,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lottery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alignment with industry standards and business requirements for enhanced performance and scalability in Software Engineering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business needs into technical specifications that drove system modifications to optimize the functionality of current software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within the development team,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a culture of quality and excellence across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24/7 support of production lottery systems, demonstrating adaptability and a proactive approach in troubleshooting issues while proactively seeking solutions to mitigate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project documentation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internal audit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maintaining system integrity and stakeholder trust at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iterative development processes and responsive project management that contributed to timely and successful software releases and ongoing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optimize data flow within lottery software applications, focusing on data integrity, efficiency, and performance impacts across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web application development, ensuring robust protection against vulnerabilities and adhering to compliance requirements essential for regulated gaming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modern frameworks to create responsive, user-friendly interfaces that enhanced player engagement and overall user experience with lottery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the application of advanced optimization techniques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database management, leading to significant improvements in application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collaborative problem solving, mentored junior engineers on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developing best practices essential for high-quality code production and teamwork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through regular updates and feature demonstrations, aligning software products with user expectations and requirements, while ensuring clarity within technical communications throughout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enabling effective version control and collaboration within the engineering team, thus improving code quality and deployment processes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deployment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evaluate software quality, ensuring compliance with specifications and reducing regression bugs during critical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development of scalable web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targeting high transaction environments along with significant user loads and security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database design and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stored procedures and complex queries to enable efficient data handling and enhance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software development lifecycle, from initial requirements gathering through deployment and maintenance phases, applying agile methodologies to ensure responsiveness to changing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implementing emerging industry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continuous integration configurations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dynamic team to build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client applications and improving overall data accessibility and security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optimizing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modern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an improved user experience while maintaining robust backend functionality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pair programming sessions that enhanced collaboration and knowledge sharing among team members, ensuring coding best practices and consistency across projects were upheld at all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problem-solving capabilities by diagnosing complex issues quickly and efficiently, applying critical thinking to propose effective technical solutions in a timely manner during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awareness of industry trends and innovative technologies, contributing ideas to improve processes and software solutions through participation in design reviews and brainstorming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code quality measures to ensure reliability of applications, affirming stability pre- and post-deployment, while improving user satisfaction and system performance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familiarity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TFS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project tracking and issues resolution, allowing for smooth project transitions and timely code updates in a collaborative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software development, enhancing skill levels across the team and fostering an environment of continuous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