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expertise in creating scalable web and mobile applications. Proficient in C#, .NET, and AWS Cloud computing with strong mentoring, leadership, and technical decision-making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Spring, Node.js, React,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Postman,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high-performance features for Blend360’s web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reliability and enhancing user experience through thoughtful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UX design to deliver quality features on time, leveraging agile methodologies and maintaining open lines of communication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robust implementation techniques, contributing to an overall increase in departmental productivity and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ensuring adherence to coding standards and identifying areas for enhancement, which led to measurable improvements in the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streamlined backend services aligned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collaborative design discussions, providing input based on evidence-based practices and ensuring technical decisions align with product goals while maintaining focus on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problem-solving strategies by quickly identifying potential issues within production systems and orchestrating timely resolutions whilst minimizing downtime and user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applications, improving deployment workflow and laying the groundwork for a more flexible infrastructure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Establishing set coding standards and guidelines for the team bolstered the quality of the product and led to a more unified development process allowing for smoother transitions and efficient handoffs.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across all projects ensuring meticulous tracking of changes, fostering seamless collaboration, and maintaining a clean project history.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metrics and logging tools to monitor application performance and effectively troubleshoot issues in real time ensuring reliability of services in line with business objectives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the team on newly adopted technologies and concepts, which helped upskill team members and kept everyone aligned with evolving technological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advanced profiling techniques and thorough analysis of systems which helped diagnose potential bottlenecks and enhance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during all phases of product development to ensure alignment with business goals and user needs, incorporating feedback iteratively into the development cycle, and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throughout the software development life cycle to enhance knowledge transfer and maintain clear communication across various phases of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highly scalable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facilitating seamless integration with existing corporate infrastructure and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modernize legacy applications by migrating to cloud-based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service efficiency and reducing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Was actively involved in implementing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rapid deployment cycles and high availability of services alongside effective rollback capabilities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overall system security and performance by applying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ultimately led to improved stability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new team members in cloud-native architecture best practices, fostering a culture of knowledge sharing and continuous improvement within a growing team focused on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methodology to manage projects effectively, encouraging team participation and adaptability in the face of changes, contributing to consistently meeting deadlines and delivering quality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techniques within applications to proactively identify issues and maintain optimal performance during high-traffic periods,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that facilitated communication between various components of the architecture,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ensuring high responsiveness and seamless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planning sessions, providing insights into technology trends and aligning design approaches with business objectives to enhance system functionality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collaborative team environment emphasizing effective communication and project ownership, leading to successful project alignment with customer-focused objectives and exceeding expectations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performance and scalability while everyday tasks involved migrations and data recovery protocols that ensured data integrity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engaged in performance tuning and infrastructure optimization initiatives that contributed to reduced operational risks, leading to enhanced service stability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