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Senior Software Engineer with over 11 years of experience in software development, specializing in web and mobile applications. Proven expertise in designing scalable integrations using cutting-edge technologies and fostering collaboration within agile teams to drive successful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HTML, CSS, TypeScript,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Redshift, MySQL, DynamoDB, MongoDB, AWS S3,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 CI, Jenkins, SonarQube, ESLint,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ECS, AWS Fargate, Azure, Google Cloud, Pulumi,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Jest, Postman, Sentry, New Relic,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Agile, Kanban, Jira, Trello, Confluence, Slack,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integration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with various healthcare systems and adding significant value to patient care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user stories into technical requirements, enhancing team productivity and the overall user experience of our integration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improved application deployment processes and development consistency across multiple environments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 set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cultivating a collaborative work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decreasing lead time for enhancements and providing robust release management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styling guidelines that aligned with industry standards, facilitating maintainability and ensuring high-quality deliverables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of the integration architecture and developed comprehensive technical designs for both internal and external stakeholders, ensuring clarity in expectations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troubleshooting processes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minimizing downtime and improving incident response rates for deployed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company’s data governance standards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security protocols, significantly enhancing data integrity and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analytics and reporting, allowing real-time insights from integrated platforms to improve decision-making timeframes and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partners to gather integration requirements, delivering tailored solutions through effective stakeholder communication and a thorough understanding of complex system interdependencies.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ceremonies including sprint planning and retrospectives, contributing to continuous improvement efforts which drove better alignment with project goals and agile principles in code quality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familiarity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running containerized applications which improved resource management and operational efficiencies significantly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while ensuring systems interoperability, focusing on strong error handling and transaction management mechanisms to prevent data inconsistencies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of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assuring reliability and performance consistency across all releases, which contributed to enhanced user satisfaction and reduced maintenance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while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optimizing performance and operational cost efficiency for diverse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sprint planning, estimations, and daily stand-ups to facilitate alignment of project goals across multiple development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various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data integrity and responsiveness within applications for a variety of diverse AWS-based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supported highly scalable web applications through solid foundational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processing and improving end-user satisfaction during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backend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improved response times and overall application efficiency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integrate user-centric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the gap between interface design and backend functionalities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practices, instilling the importance of collaborative coding and best practices which enhanced the overall quality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database optimization using indices and query performance improvements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significantly enhancing application load times for users accessing critical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functionality and product data sharing, ensuring adherence to industry standards and best practices for API management, which streamlined integrations with partner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security assessments and implemented compliance measures in line with healthcare regulations, maintaining the application stack's integrity through continuous monitoring and assessment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and retrospective strategies, contributing to a continuous improvement culture that promoted quality-driven development and reduced technical debt across the codebase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daily technical discussions to address challenges encountered during development, ensuring a collaborative approach to problem-solving and enhancing team velocity through open communication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