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building scalable and efficient systems. Proficient in Python, AWS, and Terraform, with a strong foundation in both frontend and backend technologies. Adept at mentoring teams and collaborating across functions to solve complex technical challenges and enhance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ECS, AWS CodeDeploy,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Honeycomb, Grafana, Prometheus, Elasticsearch,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Git, Unit Testing, Microservices,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infrastructure for a cloud-native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higher performance and lower latency through architectural refinements and efficient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robust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and reliable deployment of microservices across multiple environments with automated rollback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comprehensive monitoring strategy for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Honeycomb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reliability for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team environment that encourages knowledge sharing and continuous learning for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interactively integrating with frontend applications and ensuring optimal performance through efficient database queries and caching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ensuring alignment on project goals and addressing potential obstacles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processes and maintained code quality standards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codebase maintainability and facilitating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design discussions, focusing on security and compliance in cloud services, thereby enhancing data protection mechanisms and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integrate new technologies and workflows, such as serverless architecture and container orchestration, driving forward the organization’s digital transformation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for new features, advocating for appropriate technology choices and providing insights based on performance benchmarks and industry trends in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support project management activities, ensuring timely delivery through efficient sprint planning, retrospectives, and daily stand-up meetings that fostered clarity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 resolution efforts as part of a dedicated on-call rotation, collaborating with operations to ensure minimal downtime and the restoration of service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and internal teams to align on product priorities and technological advancements, facilitating the adoption of innovative solutions for improved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research on emerging infrastructure technologies,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proposed initiatives that foster team growth and adoption of industry-leading practices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improvement of team processes and tools, regularly proposing enhancements based on cumulative learnings and technological advancements observed throughout the project's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multi-tier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tailored to user demand across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manage infrastructure deployments, minimizing human error and expediting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containerized workloads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management of microservices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performed feedback sessions to uphold coding best practices, driving improvements in code efficiency and maintainability across diverse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observability across applications and enabling real-time analytics to improve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cloud-native architectures focusing on optimizing operational costs while enhancing reliability and performance metrics through robust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design sessions with software architects to redefine application infrastructure, aligning technological strategies with broader business objectives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leading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practices, cloud technologies, and infrastructure management tools to upskill peers and enhance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security protocols, applying best practices in cloud security governance to secure sensitive data stored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incident response exercises to improve the team's readiness for production outages, developing playbooks that encompassed lessons learned from past incidents and enriching disaster recovery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outlining infrastructure setups and processes, ensuring that knowledge transfer occurred systematically and expectations of service continuity were clear.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infrastructure updates and integrations with diverse stakeholders, clarifying technical challenges and aligning efforts with business priorities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