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the development of web and mobile applications, specializing in backend systems. Proficient in designing robust APIs and optimizing databases for performance and security, with a strong focus on healthcare technology. Adept at mentoring teams and driving best practices to enhance productivity and code quality. Passionate about contributing to mission-driven work and collaborating cross-functionally to deliver impactful solutions in behavioral health.</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TypeScript, C#,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FastAPI, Flask, Node.js, Spring, Express, React,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Protocols:</w:t>
      </w:r>
      <w:r w:rsidRPr="00106EA3">
        <w:rPr>
          <w:rFonts w:ascii="Roboto Light" w:eastAsia="Roboto Light" w:hAnsi="Roboto Light" w:cs="Roboto Light"/>
          <w:sz w:val="20"/>
          <w:szCs w:val="20"/>
        </w:rPr>
        <w:t xml:space="preserve"> gRPC, Protobuf, GraphQL, REST, SOAP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Jenkins, Git, Terraform, AWS, Azure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w:t>
      </w:r>
      <w:r w:rsidRPr="00106EA3">
        <w:rPr>
          <w:rFonts w:ascii="Roboto Light" w:eastAsia="Roboto Light" w:hAnsi="Roboto Light" w:cs="Roboto Light"/>
          <w:sz w:val="20"/>
          <w:szCs w:val="20"/>
        </w:rPr>
        <w:t xml:space="preserve"> Jest, Pytest, Selenium, Prometheus, Grafana, New Relic, Sentry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Django/FastAPI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security tailored for healthcare applications, while actively participating in architecture discussions and decisions.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and improved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database schemas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careful query analysis, enhancing performance for real-time data access and ensuring data integrity standards adhered to healthcare regulations.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debugging and profiling initiatives for backend services, implementing proactive issues identification strategies to minimize user impact and increase system reliability, fostering a resilient development culture.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Ownership of subsystems led to the successful deployment of scalable backend services,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gRPC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integrations, and ensuring low-latency responses in API calls for users and partners.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translating complex product requirements into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backend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managing stakeholder communications throughout the development process, and ensuring alignment with organizational goals for mission-driven work.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providing technical guidance on best practices in code quality,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and testing methodologies, elevating team overall productivity and cohesion in delivering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adoption of industry best practices for testing and documentation, ensuring all team members understood the importance of clean, readable code and the effectiveness of comprehensive test coverage.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enhancing development, testing, and production workflows, allowing for efficient scaling and deployment of applications across multiple environments and facilitating our DevOps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code quality via code reviews and design discussions, fostering a culture of knowledge sharing and continuous improvement within the engineering team, aligning all team members on best practices and project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product sprint planning sessions, providing insights and predictions on technical feasibility, timelines, and risks associated with new features or system modifications, optimizing delivery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application hosting and deployment, maintaining adherence to cloud-based security protocols while exploring opportunities to leverage the serverless architectures for reduced operational overhead.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of infrastructure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automation of deployment processes and improving the efficiency of resource management in cloud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user feedback loops to incrementally improve backend functionalities based on real-world usage patterns, ensuring alignment with user needs and enhancing overall satisfaction with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clean, maintainable code through regular refactor sessions while also driving initiatives to improve existing codebases, aligning these tasks with company objectives for sustainable code management and quality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culture of observability by integrating monitoring solutions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real-time insights into system behavior and performance that informed timely interventions.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full software development lifecycle of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backend applications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industry-standard frameworks, ensuring seamless flow from ideation through deployment and maintenance.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facilitated communication between frontend applications and backend services, employing industry-standard practices for API design to ensure broad compatibility and ease of integration.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and scalable applications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modular architecture and clear separation of concerns to enhance maintainability and adaptability to evolving feature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efficient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database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supported complex queries and data relations, improving application responsiveness and meeting regulatory compliance for data management in healthcare.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Lead migration projects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transitioning legacy systems to cloud infrastructure, ensuring minimal downtime and maintaining system integrity throughout the migration phases.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quality assurance processes through extensive test coverage, leveraging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unit testing and building CI pipelines that automated testing and deployment for faster iteration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cross-departmental relationships by collaborating with product and design teams, to better understand user needs and translate them into actionable technical specifications that would drive product enhancements.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sessions within the engineering team, strengthening technical skills and familiarity with best practices in system architecture, Agile methodologies, and code optimization strategies to build a high-performing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security initiatives by identifying vulnerabilities in existing systems, recommending and implementing appropriate mitigations for data integrity and compliance with healthcare-specific regulations.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high level of engagement with stakeholders, providing clear updates on project statuses and mobilizing team resources to meet deadlines through effective project management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knowledge management initiatives, ensuring proper documentation of project components and coding standards, making onboarding processes smoother for new engineers to adapt to the team culture and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proactive development mindset by introducing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Sentry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error tracking and logging, enhancing visibility into application health and enabling quicker response to issues that arose.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