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over 11 years of experience in software development, primarily focused on web and mobile applications. Proven expertise in full life cycle development, code reviews, and information security practices across diverse sectors including Defense and Health IT. Passionate about driving technical excellence and collaboration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ColdFusion,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Bootstrap, Spring, .NET Framework, Django,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Eclipse,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OWASP, IASAE L2, CISSP, CASP, Secure Coding, Code Review, Secure Design, Vulnerability Assessment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MySQL, PostgreSQL, MongoDB, Microsoft SQL Server, Redis,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Lambda, CloudFormation, S3, DynamoDB, API Gateway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 scale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web-based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Blend360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of organizational information systems to meet federal agencies'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ensuring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information security requirements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were effectively embedded into software coding practices, collaborating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Information Security Architects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security standards with development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identifying deviations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coding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quality through best practices for technical documentation and adherence to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focusing on scalability and security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backend services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fostering a culture of continuous improvement and rapid delivery within the Agile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documentation for legacy systems migrations, ensuring transparency and continuity during the upgrade processes by facilitating stakeholder engagements and training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define and refine system requirements, ensuring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acceptance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was aligned with operational goals and regulations for federal security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conducting data migrations to modern systems while ensuring data integrity throughout the transition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vulnerability assessment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into the development lifecycle, proactively identifying potential security risks and implementing remediation strategies in partnership with ISOs.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agile practices by mentoring junior developers in secure coding techniques, fostering an environment of learning and adaptability to rapidly evolving technology landscapes within IT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updated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legacy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performance and integrate modern technologies, thereby enhancing user experience and operational efficiency within federal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architecture of new applications by advocating for and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design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potential cybersecurity threats during the development phase.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continuously updating skills to include emerging technologies in security, cloud computing, and web application frameworks relevant to current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role in achieving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DoD IASAE L2 certification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organizational applications by ensuring that all security measures were in line with national standards and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collaborative projects, ensuring that all work was documented and accessible for review, fostering team communication and project transparency.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pivotal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AWS, focusing on developing innovative solutions for cloud-based applications that addressed complex business challenges faced by enterprise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web applications, integrating with multiple RESTful services to enhance functionality and improve user engagement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enhancements to existing cloud application features, employing agile methodologies and contributing to the discussion of future tech stack developments.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technical documentation of the software architecture and application deployments, ensuring clarity and consistency in system usage for future developers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implementation of web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connecting front-end applications with back-end services, optimizing response time and usability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security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into the software development process, contributing to a culture of security awareness and best practices in coding.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acceptance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newly developed applications, coordinating feedback loops with stakeholders to ensure functionality met end-user requirements effectively 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database management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data storage and retrieval processes, contributing to greater data handling performance overall.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team initiatives in performance tuning and debugging of application code, enhancing efficiency and reducing error rates through analytical problem-solving and critical thinking.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cross-project efforts to maintain integration with existing technologies during system upgrades, ensuring seamless transitions and minimal impact on end-user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providing constructive feedback on peers' work while enhancing coding standards and quality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trends in software development, attending conferences and workshops to remain informed about best practices and security measures surrounding application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