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specializing in real-time systems and cloud-native architectures. Proven track record in building scalable applications and optimizing cloud environments. Expert in AWS services, Java microservices, and CI/CD implementation. Committed to innovative problem-solving and enhancing system reliability within agile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Go, Scala, Python,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Terraform, Docker, Kubernetes, ECS, Lambda, VPC, IAM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Cassandra, Scylla,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GitAction, Jenkins, Travis CI, Prometheus, Grafana, PagerDuty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SOC 2 Compliance, Vulnerability Assessment, Incident Response, Patch Management, Network Security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AWS environments,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real-time data processing while ensuring compliance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SOC 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and maintaining comprehensive documentation for audit purposes.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secure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IAM policies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VPC configurations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posture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applications and safeguarding sensitive data against evolving threats through effective vulnerability management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 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seamlessly integrated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handling high-throughput streaming data, enabling efficient data processing with sub-100 ms latency and improved service reliability across pipelines.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 cross-functional team of engineers, data scientists, and security experts to architect high-availability systems, driving the understanding of architectural requirements and delivering innovative solutions in a tight-knit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the team to automate deployments and enhance release cycles through efficient automation and rigorous testing protocols, minimizing operational disruptions.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software development and operations, fostering a culture of transparency and knowledge sharing in a fast-paced environment focused on continuous improvement and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monitored service level indicators (SLIs) and service level objectives (SLOs) to align team outputs with business requirements, exemplifying a commitment to maintaining exceptional service quality within all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observability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actionable insights into system performance and enabling rapid incident diagnosis to uphold operational excellence and service continuity.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incident analyses, leading blameless postmortems to derive lessons learned; implemented findings to enhance uptime and system resilience based on observations from hands-on troubleshooting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disaster recovery exercises, developing processes and documentation to ensure reliable system recovery capabilities in real-time operational environments under various failure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development processes by integrating monitoring tools for distributed applications, capturing key behavioral metrics and improving application performance by identifying and resolving underlying inefficiencies.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and maintained technical documentation, effectively translating complex technical concepts into clear guidelines and ensuring alignment among team members, supporting collective understanding of project scope and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industry best practices for container orchestration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microservice deployment strategies and facilitating seamless service scaling based on traffic patterns and user demand.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performance tuning and refactoring of existing services, leading efforts to optimize resource utilization and ensure systems could scale horizontally to meet demand fluctuations without performance degradation.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cross-team collaboration, ensuring seamless feature delivery and alignment of goals between product, data, and security teams, fostering a collaborative culture driven by a shared vision for excellence.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instrumental role in the development of highly available, fault-tolerant applications deployed in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environment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redundancy and failover strategies to enhance service resiliency and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security best practices by implementing automated checks and balances in the deployment pipeline to safeguard applications from potential vulnerabilities, enhancing the organization's security posture.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Used Infrastructure as Code (IaC) principles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define cloud infrastructure, ensuring reproducibility and scalability while streamlining deployment processes and reducing manual configuration errors across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features as part of a highly collaborative team, leveraging agile methodologies to enhance agility and responsiveness to user feedback, effectively driving continuous improvement and customer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distributed system challenges,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debugging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methodologies to identify issues in real-time applications, thus enhancing platform reliability and performance through effective problem resolution techniques.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service delivery by incorporating performance metrics into the development processes, creating dashboards that provided real-time insights into system health and leading to proactive optimization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on-call responsibilities as part of a dedicated incident response team, demonstrating quick decision-making skills in high-pressure situations and a strong commitment to system availability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sessions to educate team members about emerging technologies and best practices in DevOps, fostering an environment of continuous learning and improvement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design and deployment of scalable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real-time data processing, ensuring high reliability and performance throughout data ingestion and processing stages.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to integrate machine learning components into existing microservices, enhancing system performance and paving the way for data-driven decision-making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evolution of internal development standards, aligning best practices with industry trends to maintain competitiveness in the market and improving overall operational efficiency through meticulous documentation and process simplification.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detailed assessments of networking configurations and applied optimizations that resulted in improved throughput and reduced latency within the cloud infrastructure, positively impacting end-user experience.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