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building scalable web and mobile applications specializing in Java and Kotlin for high-throughput systems. Proven record of enhancing product performance and collaborating across diverse teams. Committed to delivering user-centric solutions that empower businesses to provide outstanding customer support.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JavaScript, PHP,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Vert.x, Apache Flink,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ClickHouse, Elasticsearch,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GitHub,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Streaming: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Kafka Streams, Flink, Solr, ETL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Grafana, Prometheus, Elastic APM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features for a large-scale search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indexing and querying to optimize search results and enhance user experiences in real-time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design and execute architectural strategies,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achieve high availability and reliability for data pipelines facilitating over 12,000 businesses' support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quality and maintainability,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development, enhancing the overall collaborative efficiency among the engineering teams to maximize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Java, ensuring code quality while reducing regression defects, which empowered the team to maintain a high pace of new feature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 ingestion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seamless processing of vast datasets for rapid data insights that drive business decisions and customer interaction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production monitoring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alerting mechanisms that resulted in faster response times to application issues through proactive health checks.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for complex data retrieval and processing tasks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response times significantly and improving the overall customer communication responsiveness and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knowledge-sharing sessions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professional growth within the engineering team and enhancing collaborative project efforts across distributions globally.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for seamless communication between client and server applications, employing standard protocols for high performance and robust user service functionalities in diverse business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containerization to ensure consistent application deployment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enhanced release cycles and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focused on evolving systems for scalability and performance, realizing the need for infrastructure that could adapt to changing user demands in real-time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features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efficient data models that supported feature requests and scaling initiatives in support channels, prioritizing system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Piloted the transition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enhanced search capabilities and performance while supporting teams through the migration process by providing technical guidance.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definition of system requirements and design specifications for new applications, ensuring that solutions aligned with business objectives while adhering to high standards of service.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team in adopting effective debugging practices, employing various tools and techniques to address technical challenges within production environments, reinforcing product stability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enterprise-grade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scalable, maintainable architecture that supported extensive user bases in high-availability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diverse data platforms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streamlining data management practices and elevating operational effectiveness across application lifecycles in a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transactional data systems by migrating legacy code to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modules, significantly improving the performance metrics and overall efficiency of existing applications utilizing modern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product backlogs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timely feature delivery while advocating for best practices in application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automated testing and deployment workflows, significantly decreasing time spent on manual testing procedures and debugging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system architecture for data-driven applications, focusing on the integration of scalable solutions that aligned with current technological advancements and best practices in programming.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complex data processing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robust data pipelines that ensured timely and reliable data flow across different services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that emphasized clarity, maintainability, and adherence to coding standards, resulting in improved team cohesion and enhanced code quality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application resilience and reliability through extensive testing practices, including unit, integration, and end-to-end tests,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core framework for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junior developers, fostering a collaborative learning environment that promoted skill development and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performance metrics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APM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monitored applications effectively, leading to identification and resolution of bottlenecks in application flows, ultimately enhancing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monitoring solutions within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resolution of performance issues and maintaining service level agreements with internal and external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