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Sr. Full Stack Engineer with 11 years of experience in software development, focusing on web and mobile applications. Highly skilled in architecting scalable applications using React, TypeScript, and Node.js, with a keen ability to integrate advanced AI functionalities. Demonstrates a builder mindset with strong capabilities in API design and distributed systems. Excels in collaborative environments with a commitment to efficient developer experience,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tRPC, Cloudflare Workers, Express.js, Drizzle 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Supabase, R2 Storage,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RESTful API, GraphQL, OpenAI API, Anthropic API, Runway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Creative Tools:</w:t>
      </w:r>
      <w:r w:rsidRPr="00106EA3">
        <w:rPr>
          <w:rFonts w:ascii="Roboto Light" w:eastAsia="Roboto Light" w:hAnsi="Roboto Light" w:cs="Roboto Light"/>
          <w:sz w:val="20"/>
          <w:szCs w:val="20"/>
        </w:rPr>
        <w:t xml:space="preserve"> Three.js, WebGPU, React Flow, Durable Objects, PartyKit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w:t>
      </w:r>
      <w:r w:rsidRPr="00106EA3">
        <w:rPr>
          <w:rFonts w:ascii="Roboto Light" w:eastAsia="Roboto Light" w:hAnsi="Roboto Light" w:cs="Roboto Light"/>
          <w:sz w:val="20"/>
          <w:szCs w:val="20"/>
        </w:rPr>
        <w:t xml:space="preserve"> Git, Docker, Kubernetes, CI/CD,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key features across the full stack,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front-end and back-end functionalities with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complex multiplayer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Cloudflare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reliability through real-time data processing capabilities while maintaining code simplicity.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standards, improving the overall developer experience and efficiency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flow architectures, integrating cutting-edge tools and frameworks to drive efficiency in application performance and data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curiosity for AI by integrating and optimizing over 50 AI APIs into core application functionalities, promoting advanced user experiences and creative capabilities for the end-user.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system performance and maintainability by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architecture, focusing 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cohesive features for cross-platform deployment,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capabilities for web and mobile applications to deliver a seamless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leading sprints and promoting fast-paced iterations on features, enhancing team collaboration and ensuring timely delivery of a robust product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coding practices and encouraging creative problem-solving, fostering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 significantly reducing bugs and development time, while promoting type safety in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implemented optimizations on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improved response times and reduced server load, enhancing the user's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rapid prototyping techniques to assess new technologies and frameworks, keeping the project aligned with industry trends and leveraging new tools where beneficial.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monitoring solutions for system performance, utilizing tools and techniques that facilitate real-time insights into application health and user experience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technical processes and architectural decisions, contributing to a shared understanding of the codebase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security measures within the application architecture to safeguard against potential vulnerabilities, ensuring compliance with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GraphQL APIs to streamline data flow between front-end and back-end services, enhancing application responsiveness and reducing latency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deliver high-quality features in a fast-paced environment, ensuring alignment with client requirements and business goals through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designed system architecture improvements, fostering a culture of quality and best practices among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engineers to design and optimize schemas for performance and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application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process and enhancing the overall workflow efficiency for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sessions, effectively resolving intricate issues related to both front-end and back-end technologies to maintain system stability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brainstorm and innovate on AI-driven functionalities, aligning technology with creative design objectives to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code management and documentation,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the integrity and history of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tests and automated testing frameworks, improving software reliability and reducing the frequency of production-level bugs before application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to facilitate rapid development cycles, increasing the capabilities of development teams to experiment and implement new features quickly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data scientists to integrate AI and machine learning components into web applications, working towards creating dynamic and intelligent interfaces that adapt to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