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web and mobile applications. Strong expertise in team leadership, technical architecture, and building scalable data platforms with exceptional collaboration and communication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SQL, TypeScript,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Snowflake, DBT, Sigma, Apache Kafka, Fivetran,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Analytics:</w:t>
      </w:r>
      <w:r w:rsidRPr="00106EA3">
        <w:rPr>
          <w:rFonts w:ascii="Roboto Light" w:eastAsia="Roboto Light" w:hAnsi="Roboto Light" w:cs="Roboto Light"/>
          <w:sz w:val="20"/>
          <w:szCs w:val="20"/>
        </w:rPr>
        <w:t xml:space="preserve"> Looker, Tableau, Power BI, Apache Spark,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CI/CD, Microservices, Git,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diverse team at Blend360, defining the architecture for a modern data platform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ingestion and transformation processes across complex real estate datasets to enhance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for data governance and security, implementing protocols that ensured high data quality and accessibility for stakeholders, thus fostering collaboration across product teams through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engineers in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structured code reviews, enhancing team productivity and fostering a culture of continuous improvement and innovation within the data engineering group.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drove the roadmap for foundational data capabilities by engaging cross-functional teams, effectively prioritizing projects that aligned with business objectives and improved data-driven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ingestion was timely and reliable while incorporating robust monitoring solutions for operational excellence and helping achieve a reliable data source for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training programs aimed at improving the engineering team's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increasing their capacity to leverage data for business insights and growth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data assets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optimized for both performance and cost-efficiency, ensuring the platform handled high-volume, multi-source real estate financial data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development, participating in code pairing sessions, and actively contributing to architecture reviews, which empowered team members while fostering staffing diversity and innovation in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product development lifecycle, facilitating better access to analytics tools and improving the speed at which product teams could derive insights from our data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enhance predictive modeling capabilities through improved data quality, which directly influenced the efficacy of business strategies and decisions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deployment processes, significantly reducing time-to-market for data-driven features and ensuring seamless integration within existing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comprehensive lineage tracing and accountability throughout the data lifecycle, leading to higher trust and usability across data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retrospectives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incident reviews, driving a culture of accountability and continuous improvement among the data engineering team, aligning technical outcomes with organizational goals and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achieving their career development goals by establishing clear expectations, providing timely feedback, and engaging them in challenging projects focused on realtime data solutions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 estate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direct communication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and non-technical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stakeholders, ensuring a mutual understanding of project objectives and potential tradeoffs, contributing to a cohesive working environment and aligned strategic vision.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Software Engineer at AWS, contributing to the development of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processes for improved performance and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microservices architectures tailored for cloud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availability across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data ingestion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processing capabilities that drove efficiencies for business analytics and strategic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frameworks within the development cycle,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deployment strategies for applications to enhance code reliability and overall system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applications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participating in rigorous performance assessments and resource optimization strategies to reduce operational costs and improve application robustness.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mentorship to junior engineers, promoting adherence to best practices and fostering a strong engineering culture focused on quality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understand data requirements, translating them into actionable development tasks that aligned with broader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thereby streamlining project fulfillment within approximated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phases, gathering feedback to iterate on software features, ensuring alignment with business needs and enhancing overall user satisfaction and engagement with developed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both technical specifications and user-centric narratives, ensuring all system functionalities were concise, comprehensive, and easily understandable to various stakeholders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techniques to enhance querying efficiency against large datasets, reducing processing time and increasing accessibility for analytical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engineering solutions to executive leadership, communicating technical concepts in layman's terms to guide business decisions and encourage data-informed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collaborative development practices within their Agile processes, ensuring quick response times to project changes while maintaining high standards for quality and performance in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