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Sr. Backend Operations Engineer with 11 years of experience in software development focused on backend infrastructure, monitoring systems, incident management, and security. Proven proficiency in Grafana, Prometheus, PostgreSQL (Aurora), and CI/CD practices enhances operational excellence within tech environments. Strong collaboration and communication skills, adept at cross-team coordination to ensure high-performance backend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Management Tools:</w:t>
      </w:r>
      <w:r w:rsidRPr="00106EA3">
        <w:rPr>
          <w:rFonts w:ascii="Roboto Light" w:eastAsia="Roboto Light" w:hAnsi="Roboto Light" w:cs="Roboto Light"/>
          <w:sz w:val="20"/>
          <w:szCs w:val="20"/>
        </w:rPr>
        <w:t xml:space="preserve"> Grafana, Prometheus, ELK Stack, Datadog, New Relic, Splunk, Graylog, Nagios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Aurora, MongoDB, Redis, MySQL, Cassandra, Oracle,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&amp; CI/CD Tools:</w:t>
      </w:r>
      <w:r w:rsidRPr="00106EA3">
        <w:rPr>
          <w:rFonts w:ascii="Roboto Light" w:eastAsia="Roboto Light" w:hAnsi="Roboto Light" w:cs="Roboto Light"/>
          <w:sz w:val="20"/>
          <w:szCs w:val="20"/>
        </w:rPr>
        <w:t xml:space="preserve"> Docker, Kubernetes, Jenkins, GitLab CI/CD, Travis CI, CircleCI,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OWASP, Kali Linux, Burp Suite, Metasploit, SonarQube, Cloudflare, Gartner Security Frameworks, ISO/IEC 27001</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Scripting Languages:</w:t>
      </w:r>
      <w:r w:rsidRPr="00106EA3">
        <w:rPr>
          <w:rFonts w:ascii="Roboto Light" w:eastAsia="Roboto Light" w:hAnsi="Roboto Light" w:cs="Roboto Light"/>
          <w:sz w:val="20"/>
          <w:szCs w:val="20"/>
        </w:rPr>
        <w:t xml:space="preserve"> Python, JavaScript, Rust, Go, Shell Scripting, Java, TypeScript, 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and enhanced monitoring capabilities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critical insights for backend systems, ensuring proactive issue resolution that significantly reduced incident response times and improved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Consolidated logs, metrics, and health data for infrastructure using central logging practices, enabling streamlined troubleshooting processes and greater operational efficiency across multiple backend services and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automated alerts based on threshold detections,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rapid incident response and prevent service outages by improving overall monitoring effectiveness for backend infrastructures.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infrastructure incidents between 9AM-9PM EDT, utilizing advanced monitoring tools and system logs to maintain operational excellence and ensure high availability of backend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database queries and optimized indexing strategies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 Aurora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performance and ensuring scalability under increased user loads and operational demands encountered daily.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inspected and maintained database tables, proactively identifying areas for enhancement, thereby enforcing efficient data management practices and facilitating sustained backend performance for gameplay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database usage trends and predicted scaling needs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timely upgrades and avoiding performance bottlenecks during peak traffic periods for user interactions and activities.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monitoring by developing real-time analytics solutions that quickly identified potential threats, creating an infrastructure with enhanced protective measures against security vulnerabilities.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ongoing vulnerability assessments and automated penetration tests using industry-standard tools, continuously fortifying backend systems to safeguard against cyber threats and ensuring compliance with security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incident response documentation and procedures, crafting comprehensive guides to enable clear cross-team communication, fostering a culture of continuous improvement and proactive incident recovery.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for unified code integration and deployment processes, improving efficiency and collaboration among developers and ensuring high-quality code delivery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enforce industry-standard security checks throughout the software delivery lifecycle, enhancing backend resilience and supporting broader organizational security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workshops focused on incident management and collaboration practices with developers and operations teams, significantly enhancing the team's capability to respond to and manage backend incidents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back to the technical community by sharing findings and best practices around backend operations, advocating for innovation within team processes and customer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for project management, ensuring project deliverables were met with combined team efforts and adherence to timelines while maintaining high standards of software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backend infrastructure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for cloud services by leveraging advanced operational strategies and tackling reliability challenges head-on.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industry-standard practices in incident management,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monitoring and real-time alerting, resulting in significantly reduced incident resolution times across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services through regular updates and refinements to code bases, employing best practices for continuous integration and continuous deployment (CI/CD) to enhance overall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relational and non-relational databases, applying database management best practices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scalability for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logging and monitoring solutions using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improved operational insights and faster identification of system performance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analyses for service disruptions and outages, documenting findings to improve operational procedures and communication channels within the engineering teams to enhance future service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design scalable architectures, pulling from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to deliver high-performance solutions for gaming and social applications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system architecture plans while integrating security best practices into deployment workflows and database management strategies to safeguard sensitive user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around scalability and high availability solutions for cloud applications, applying expertise in various IT domains to influence architectural decisions positively.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developing backend services, advocating for hybrid development principles that promote seamless transitions between frontend and backend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security compliance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tools to conduct regular audits and assessments, identifying vulnerabilities and enhancing security measures in place for operational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on backend operations and best practices, fostering team development and ensuring knowledge transfer across critical operational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