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Skilled software engineer with 11 years of experience specializing in backend development, web and mobile applications. Demonstrates a strong proficiency in Java and Spring Boot, working effectively within agile teams to deliver high-quality solutions. Committed to mentoring junior developers and driven by results, I excel in guiding projects through design and deployment phases while maintaining industry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 17+, JavaScript, TypeScript, Python, Ruby, SQL, NoSQL,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JPA, Maven, Docker, Kubernetes, AWS,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DynamoDB, Oracle, Redis, Cassandra, Aurora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RESTful APIs, GraphQL, CI/CD, Datadog, TeamCity, ArgoCD, Bugsnag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Code Quality: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Selenium, Cypress, SonarQube, Codecov, Static Code Analysis, Pair Programming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and implementation of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17+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performance benchmarks and best practices to enhance overall system efficiency and reliability while mentoring junior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deliver new features within an agile setting, applying a keen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build scalable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pairing sessions to foster knowledge sharing and drive adherence to high standards of code quality, maintaining strong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coverage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testing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best practices in data management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designing database schemas to optimize relationships while addressing performance implications tied to indices and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architectural discussions focused on long-term project health, deploying effective strategies for feature rollout and refactoring using standard design principles and patterns within backend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evidence-based recommendations for technology stack enhancements, leveraging expert knowledge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inform decisions on when to utilize relational versus non-relational database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onboarding of new team members by providing mentorship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software engineering methodologies, contributing to an inclusive and collaborative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complex problems using strong analytical skills, effectively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application deployment and orchestration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weekly Dev Chats alongside engineering cohorts, promoting a culture of continuous learning through technical discussions and knowledge sharing aligned with the latest industry trends and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workflows through efficient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particularly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TeamCity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code integration and quality assurance, while minimizing deployment risks.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Articulated technical concepts to non-technical stakeholders, fostering transparency and understanding in project initiatives and development timelines within an Agile framework, reinforcing strong product launches.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Bugsnag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comprehensive monitoring and reporting of application performance, taking proactive measures to address potential issues ahead of user impact and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transition towards more robust testing frameworks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end-to-end testing, significantly improving the reliability of deployment cycles and reducing post-launch defects.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architectural and design meetings, contributing insights that directly impacted project effectiveness and longevity, ensuring alignment with organizational objectives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best practices in software development across the team, focusing on principles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overall code maintainability and performance over iterative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backend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managing complex codebases, enhancing team methodologies through standardized development practices and collaborative problem-solving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to streamline application functionality, ensuring efficient handling of requests across distributed systems while integrating with cutting-edge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automated testing frameworks, establishing best practices in unit and integration test coverage,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assure quality coding standards are met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database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JPA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storage practices that enhance overall application performance and user experience while monitoring transaction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to translate requirements into actionable tasks, ensuring that deliverables align with user expectations while adapting quickly in a fast-paced agile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code reviews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high-quality code standards and identify areas for improvement in existing code architectures during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AWS services,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into application backends, facilitating robust cloud-based solutions that enhance overall system capabilities and scalability for diverse use cases.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emphasizing team development through fostering an environment of continuous improvement, encouraging knowledge sharing and technical skills enhancement through workshops and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Examined and resolved performance bottlenecks within deployed applications by utilizing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improvements across software components for higher availability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existing legacy systems into microservices, employing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management that significantly improved operational efficiency and service delivery timelines for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architectural improvements across the software stack, regularly analyzing trends to identify future-proofing measures and technology pathways that align with overall business goals and roadmaps.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deployment health and system performance metrics through rigorous application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continually striving for operational excellence and reducing lead times between development 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