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focused on web and mobile applications, specializing in Golang and microservices architecture. Proven ability in delivering scalable and maintainable solutions while enhancing team collaboration and mentoring junior developers.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JavaScript, TypeScript,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Node.js, Express.js, Django, Spring,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Cassandra, OracleDB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SCRUM, Test-Driven Development, Continuous Integration, Version Control (Git), Code Reviews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enhanced software solutions for IP management platforms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services are robust and scalable while adhering to best industry practices for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to define and ship new features that aligned with business requirements and strategic goals while promoting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facilitating their growth by conducting code reviews and providing constructive feedback, contributing to the overall culture of technical excellence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and improve legacy systems aimed at enhancing software performance and maintainability, resulting in a streamlined solution and increased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debugged complex issues in production environments,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ensure high availability and performance of critical business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microservices architecture principles to create scalable services that improved overall platform reliability, enabling seamless email delivery for customers across diverse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logging and monitoring systems that aided in identifying potential bottlenecks and enhanced operational efficiency, ensuring timely resolutions to service outages or slowdowns.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team discussions to help project planning and resource allocation, opening dialogues that led to well-informed decision-making processes for upcoming software releases or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improvement efforts by adopting and integrating new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containerization and orchestration, thereby improving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the IP management platform and its components, establishing best practices that facilitated onboarding and cross-team knowledge sharing across the engineering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and workshops for team members to keep everyone updated on emerging technologies and trends within software engineering, fostering an environment of lifelong learning and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setting and monitoring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focusing on streamlining workflows to improve software delivery times while ensuring high standards of security compliance were met.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retrospectives, openly discussing successes and areas for improvement within team processes, thereby cultivating a transparent team dynamic that drives engagement and motivation for software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industry trends and standards into development processes, ensuring the team's technologies remained competitive and relevant within the rapidly evolving software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implementation of coding standards and quality assurance procedures to uphold programming efficiency and effectiveness across various projects, leading to a palpable elevation in code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and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service reliability for diverse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monolithic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practices and operational maintenance across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design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user interface rendering, ensuring an engaging user experience while adhering to robust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API-driven solutions that connected various services to enable real-time data exchange, utilizing RESTful practices and ensuring low latency and high throughput for critical application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the implementation of security protocols in application development to protect against data breaches and comply with industry standards while maintaining user trust and system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codebases through systematic refactoring initiatives to raise system performance, including cleanup of redundant code and incorporation of modern programming paradigms when applicable.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 guidance to junior staff, conducting pair programming sessions which boosted mutual learning opportunities and enhanced team productivity while reducing onboarding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sessions to rectify production issues,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timely resolution and performance monitoring.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effective use of test automation frameworks to streamline testing processes, ensuring regression tests were accurate and minimizing the risk of defects for deployed features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including sprint planning and daily stand-ups, ensuring clear communication concerning task progress while assisting in issue resolution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systems to monitor application behavior and optimize performance, focusing on predictive maintenance through data analysis and observability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developing technical specifications and documentation that fostered understanding and clarity around software development practices and architectural decisions.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