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over 11 years of experience in software development, focusing on web and mobile applications. Proven expertise in designing, building, and refining frontend systems utilizing React and TypeScript in AWS environments. Committed to creating performant, accessible interfaces and has a strong business acumen to drive engineering decisions that align with product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Redux, HTML5, CSS3, Sass, TailwindCSS,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 Node.js, GraphQL, REST API, Express.js, PostgreSQL,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DevOps/Cloud:</w:t>
      </w:r>
      <w:r w:rsidRPr="00106EA3">
        <w:rPr>
          <w:rFonts w:ascii="Roboto Light" w:eastAsia="Roboto Light" w:hAnsi="Roboto Light" w:cs="Roboto Light"/>
          <w:sz w:val="20"/>
          <w:szCs w:val="20"/>
        </w:rPr>
        <w:t xml:space="preserve"> AWS, Docker, Kubernetes, Terraform, CI/CD, Serverless,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Vitest, Playwright, Cypress, Jest, Selenium, Mocha, Chai,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Tools/Frameworks:</w:t>
      </w:r>
      <w:r w:rsidRPr="00106EA3">
        <w:rPr>
          <w:rFonts w:ascii="Roboto Light" w:eastAsia="Roboto Light" w:hAnsi="Roboto Light" w:cs="Roboto Light"/>
          <w:sz w:val="20"/>
          <w:szCs w:val="20"/>
        </w:rPr>
        <w:t xml:space="preserve"> Figma, JIRA, Postman, Webpack, Babel, GraphQL, Databricks, Storybook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frontend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optimization and accessibility standards to enhance user experiences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product requirements into technical specifications, thereby ensuring that features are developed in alignment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tokens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consistent styling solutions that streamline UI development and reduce technical debt over time for efficient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testing framework with emphasis on quality assurance,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reliable tests that facilitate frequent refactoring and minimize regression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best practices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decisions, fostering an environment of learning and collaboration to accelerate team productivity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the CI/CD pipeline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and ensuring high reliability and efficiency in releases across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advocating for adherence to coding standards and advocating for innovative solutions that balance trade-offs between user experience and technical agility within project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backend services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the API design to support frontend functionalities and ensuring seamless integration between components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 to enhance application scalability and performance, including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functionality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data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daily stand-ups and sprint planning sessions, demonstrating adaptability and proactive communication skills to address project challenges and team dynamics collaboratively.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consistency across development and production environments and simplifying dependency management and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observability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health, gather metrics, and optimize performance through comprehensive logging and alerting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refinement of product vision by interpreting market trends and user feedback, translating them into practical engineering solutions that enhance customer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development, focusing on modern technologies and fostering an innovative spirit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that improved team workflows and enabled rapid iteration cycles while ensuring high-quality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specifically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crafting robust user interfaces and enhancing the overall user experience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between the frontend and backend systems while maintaining secure data handling and performance optimization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UI/UX designers to create interactive prototypes and specifications, enhancing product development and ensuring consistent adherence to design standards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establishing a quality-focused development process that minimized bugs and improved product reliability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through code reviews and peer programming sessions, cultivating a culture of collaboration and continuous improvement within the engineering framework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flexible scalability and maintenance of features while ensuring rapid deployment capabilities in a high-growth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to streamline the build and deployment processes,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frequent and reliable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API endpoints and system architecture, promoting clarity within the team and aiding new team members in getting up to speed quickly during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organizing and participating in hackathons and brainstorming sessions that encouraged innovative thinking and problem-solving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and deployment, enhancing the consistency of application performance across various settings while boosting deployment speed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features using agile methodologies, including sprint planning, retrospectives, and daily stand-ups to ensure alignment among team members and rapid response to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the technical community through contributions to open-source projects and participating in local meetups focused on frontend technologies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