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crafting web and mobile applications. Proficient in modern backend development with a focus on Node.js and AWS solutions, employing Agile methodologies to create scalable, high-performance applications. Adept in building RESTful APIs and engaging in collaborative environments to support data-driven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JavaScript, TypeScript, Python, Java, SQL, HTML/CSS,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Koa, React, Angular, Vue.js, Django,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S3,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MySQL, Redis, Elasticsearch, OracleDB,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Postman, Jenkins, GitHub Actions, SonarQube,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backend applications supporting data-centric platforms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 through best coding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range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external data sources, ensuring high availability and responsiveness while effectively managing requests and error handling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reusable components and supported state management strategies, facilitating easier updates and maintenance while minimizing the overall technical debt associated with system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promoting adherence to coding standards and collaborative improvements while reinforcing best practices across the development team and ensuring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gathering and analysis through to deployment and post-implementation support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end-to-end testing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testing framework to ensure robust performance and reliability of all developed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and stakeholders, transforming requirements into functional solutions through effective communication and detailed documentation of workflows and system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troubleshot complex technical issues, utilizing analytical skills and creative problem-solving to deliver timely resolutions that maintained project schedules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formulation of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increasing release efficiency without sacrificing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detailing system design specifications and API interaction formats, contributing to knowledge sharing and onboarding processes for new engineering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 adaptability by embracing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integrating security testing within the development processes to mitigate potential vulnerabilities from the earliest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new technologies and industry trends, ensuring that projects remained competitive and aligned with the latest advances in backend development techniques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meetings, articulating technical concepts to non-technical stakeholders, which supported project alignment and facilitated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improvements, leveraging modern tools and practices to deliver higher quality and maintainable code while addressing legacy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mentoring sessions for junior engineers,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database interactions, and overall software architecture, promoting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high-visibility federal projects by developing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vehicle safety performance data management and system integrations for government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architecture and design of backend services, ensuring compliance with federal regulations and best practices, while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enhance reliability and security in application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maintaining project integrity through structured branching strategies and facilitating smoother merge processes within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rituals such as sprint planning, retrospectives, and daily stand-ups, fostering a culture of open communication and collective problem-solving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issues before they impacted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API endpoints and system architectures, optimizing team on-boarding and facilitating knowledge transfer among engineers and project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strategies and scenarios, leading to enhanced quality assurance and software reliability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development and deployment, ensuring environments were consistent and reproducible, thus simplifying the deployment process for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focused on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evaluating potential trade-offs and advantages of using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specific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strategies for database optimization, implementing indexing and caching mechanisms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drastically improved data retrieval times for critical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that streamlined operational processes, enhancing team productivity by automating tedious tasks and improving overall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for adopting new frameworks and tools, contributing to ongoing digital transformation efforts within the organization and improving the team's technological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