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over 11 years of software development, specializing in web and mobile applications. Proficient in translating complex customer needs into scalable technical solutions through expert knowledge of integrations and API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SQL,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Webhooks, GraphQL, JSON, SOAP,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Slack, Visual Studio Code, Eclipse, IntelliJ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Django, Flask, React, Angular,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MongoDB, MySQL, PostgreSQL, Redis, Tableau, Apache Kafka,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with enterprise clients to understand workflows and produce tailored integration strategies creating detailed technical documentation for stakeholder alignment and solution approval.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synchronization between disparate systems to fulfill complex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customized product demonstrations that effectively communicated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value proposition, addressing specific client needs and successfully guiding conversations towards closed deals.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assess the feasibility of integration requests, enabling streamlined implementation processes that reduced bottlenecks and improved customer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and managed proofs of concept (POCs) for strategic enterprise clients, reinforcing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position as a trusted technology partner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B2B 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transitions from sales to implementation by maintaining open communication channels and providing technical guidance during the onboarding process to ensure user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 discussions by sharing comprehensive feedback and recurring customer needs from interactions, enhancing alignment between product development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models to analyze customer data flow, resulting in actionable insights that informed the design of integration solutions tailored to client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guide best practices on API integrations and supported various third-party applications, bolstering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flexible integration capabilities for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components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RFPs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RFIs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responses that highlighted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unique technical offerings and successfully escalating the company’s profile during competitive evaluations.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technical concepts, fostering a culture of knowledge sharing which encouraged collaborative problem solving and innovation across solution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including system architecture diagrams and integration guides, streamlining information access for internal teams and improving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direct customer feedback mechanisms to improve demo environments and technical documentation, refining presentation materials to enhance clarity and overall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working relationships with enterprise clients through exceptional communication, ensuring alignment on project goals and fostering a collaborative environment throughout the implementation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circumstances and customer demands, constantly evolving technical approaches and sales strategies to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rapidly scaling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using microservices architecture to improve deployment efficiency and overall system reliability during my time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APIs by implementing complex business logic and transformations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integration with other web services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client requirements, utilizing agile methodologies to deliver high-quality software in a fast-paced environment while maintaining strict timelines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promote best practices and maintain high code quality, ensuring that applications were not only functional but also scalable and secure.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queries to extract and analyze insights from large datasets, informing architectural decisions and optimizing application performance for high-traffic environments during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software deployment processes, resulting in more trustworthy and frequent code releases with reduced manual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architecture assessments and performance tuning for cloud-hosted applications, prioritizing security and compliance measures to protect sensitive customer information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developer and production environments using best practices to avoid downtime, responding proactively to incidents while applying root-cause analysis to prevent future occurrences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and drove the decision-making process regarding technical direction by presenting data-driven insights to senior management, ensuring alignment with client satisfaction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mentoring junior engineers and interns, conducting training sessions that fostered professional development while enhancing the team’s technical proficiency and collaborative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demos and prototypes to showcase product features to prospective clients, translating complex functionalities into relatable use cases that resonated with diverse business audiences.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organization-wide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modular architectures to improve agility and facilitate rapid deployment cycles of new features aligned with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