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Proven track record in delivering production-ready solutions, functional integrations, and optimizing operational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Express.js,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JIRA, Git, GitHub, Jenkins,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robust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ensure high performance in mobile and web platforms, directly aligned with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an existing platform to a microservices architecture, optimizing deployment efficiency and improving maintainability, which facilitated the team’s ability to meet production deadlines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VP of Operations to streamline workflows, translating complex business requirements into reliable technical solutions while maintaining flexibility to adapt to changing project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application deployment processes, significantly reducing integration times and minimizing manual errors through enhanced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coding standards to uphold quality and ensure maintainability of all applications developed within the team, fostering a culture of excellence within the engineering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efforts to enhance platform performance through identifying bottlenecks and implementing targeted solutions that improved application response times and user satisfaction, showing adaptability in high-stakes situations.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full software development life cycle (SDLC) processes, ensuring timely delivery of features and functionalities, while balancing urgent needs with long-term strategic objectives and maintaining focus on operational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integration processes for new client platforms, ensuring minimal downtime and effective communication between teams, which supported the successful onboarding of clients with complex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enhanced type safety in large-scale applications, thus driving a decrease in runtime errors and improving collaboration among team members through clearer code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frameworks to improve application reliability, enabling proactive identification of issues before deployment phase through comprehensive unit and integration tests that ensured quality assurance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throughout the project lifecycle to provide updates, gather feedback, and adjust deliverables and timelines as necessary, promoting transparency and collaboration within the team effort for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high-availability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balance performance and cost-efficiency, ensuring optimal system architecture and resource utilization throughout the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cross-platform mobile application development, allowing for rapid feature deployment while maintaining native performance, which led to a significant uptick in user engagement metrics and satisfaction ratings.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and knowledge-sharing initiatives, enhancing team capabilities and driving innovation through the continuous exchange of ideas and best practices in software engineering techniques and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and executed backend logic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closely with frontend development efforts to build cohesive, full-stack applications that met client needs and adhered to best practices for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debugging techniques to resolve production issues,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LogRocket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health, enabling timely resolution and maintaining high availability standards in operational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best practices, and frameworks, fostering a culture of continuous learning and professional growth within the team structure, which positively impacted team dynamics and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new technologies and systems into existing workflows, advocating for process improvements and ensuring the software infrastructure evolved to meet both current and future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prioritize requirements, translating business objectives into actionable development tasks, which promoted alignment between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deployment confidence and significantly reducing post-release defects through consistent enforcement of testing strategies and quality assurance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real-time performance analytics and monitoring tools, allowing for timely insights into application usage patterns and performance trends, which directly influenced strategic product decisions and enhancements accordingly.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and decision-making sessions with architects to align on future technology directions and best practices, improving team coherence and strategic focus across ongoing and upcoming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