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specializing in web and mobile applications. Proficient in a diverse tech stack including Golang, Ruby, PHP, and cloud solutions using AWS. Adept at investigating and solving critical backend issues, optimizing system performance, and collaborating effectively with cross-functional teams to enhance product functionality. Committed to deriving insights through postmortems and applying design principles for scalable system architectures in a fast-paced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Ruby, PHP, JavaScript, Python, Java,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Ruby on Rails, Express.js, Spring, Laravel, Django,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GitHub Actions, ArgoCD, DataDog,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MariaDB, DynamoDB, PostgreSQL, Redis, Elasticsearch, MongoDB,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TDD, Microservices, REST APIs, gRPC, Service Mesh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backend issues affecting critical TextNow services, implementing immediate solutions to enhance end-user experience and system reliability while employing strong analytical and debugging skills to pinpoint root causes.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optimization of production-level problem investigation processes, significantly reducing resolution time through innovative troubleshooting practices and proactive system monitoring, enhancing overall application stability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 comprehensive analysis of the full-stack production codebase,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employing best practices for code maintenance and refactoring to increase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MySQL,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 MariaDB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performance, focusing on storage efficiency and rapid response times to meet evolving customer demands and improve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ensure uptime and critically evaluate internal and external services, reinforcing the reliability of deployed applications while developing agile incident response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business stakeholders to identify enhancement opportunities within the TextNow platform, employing effective communication skills and creativity to drive innovation and positive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monitoring tools to uncover system bottlenecks, developing targeted recommendations and strategies to mitigate inefficiencies and support scalable architecture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incident postmortem discussions, leveraging diagnostic expertise to outline actionable repair items and foster a culture of continuous improvement and accountability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system performance diagnostics, demonstrating proficiency in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managed services to ensure high system availability and minimal downtime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methodologies for building scalable and high-performance backend components, focusing on optimizing code workflows and enhancing team productivity within agile project management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knowledge sharing and best practices in application performance tuning and backend infrastructure improvements to foster talent growth and skill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thorough technical documentation for software implementations and system architecture changes, promoting clear communication and streamlined onboarding to enhance team efficiency and project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disseminate knowledge of industry trends and technologies, encouraging team alignment on best practices and fostering a culture of innovation and collaboration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benchmarks and system stress tests to validate application robustness and scalability, employing various testing methodologies to ensure anticipated user load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strong feedback loop within cross-functional teams, emphasizing collaboration and partnerships with engineering and program management to continuously refine development processes and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architecture within the AWS ecosystem,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service deployment and orchestration efficiency while adhering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for production services deployed on AWS, ensuring seamless integration with customer-facing applications while emphasizing robust security practices and accurate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 on multiple high-profile projects, promoting efficient team workflows and allowing for iterative improvements and feature rollouts in rapid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automated testing frameworks using CI/CD practices, identifying bugs early in the development process to improve overall application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driving initiatives for team adoption of emerging tools and platforms to advance organizational capabilities and technical prowess.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reviews, providing insights and recommendations to enhance system design and implementation strategies while aligning with best practices for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comprehensive training programs on containerization and microservices principles, enabling team members to effectively deploy and manage cloud-native applications with 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Dived deep into application performance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systemic analysis and optimization recommendations to enhance overall 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robust security features in API development by implementing OAuth protocols and regular security audits, maintaining client confidentiality and compliance with legal regulations for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optimization techniques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MariaDB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heightened data retrieval speeds while reducing response times for customer queries and enhancing database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authentication processes by integrating single-sign-on (SSO) capabilities, streamlining user experience while upholding stringent security measures across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business requirements into technical specifications, ensuring alignment between technical projects and overarching business objectives to drive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