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backend web applications. Proven track record of leading teams, engaging in collaborative efforts, and crafting scalable solutions using Ruby on Rails and associated technologies. Adept at analyzing user needs, translating requirements into functional software, and optimizing existing systems while maintaining a focus on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SQL, Python, HTML, CSS,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Hotwire, Turbo, Stimulus, Tailwind CSS, React,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Jenkins, Git, Heroku,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CI/CD, Microservices Architecture,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architectures that improved system performance, reduced load times, and increased user engagement while enhancing maintainability through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needs, translating business requirements into functional specifications that guided the development process and ensured software solutions precisely meet end-user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code reviews, fostering a collaborative environment that emphasized code quality and successful delivery of enhancements and new features while mentoring junior developers in best practices and effective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ensuring seamless data flow and enhanced capabilities, which significantly improved user experience across various platforms and devices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utilizing Agile methodologies to facilitate continuous improvement and adapt development processes based on team feedback and project requirements for optimized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testing, identifying bottlenecks and implementing efficient solutions that enhance the overall performance and responsiveness of the web applications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relational database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retrieval, and management practices across all applications to support complex user interactions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the user interface and overall user experience on various web platforms and services with a dynamic design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refine software requirements, ensuring alignment between technical capabilities and business needs which ultimately led to increased user satisfaction and product acceptance.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and user guides for software functionality and design choices, enhancing knowledge transfer within the team and streamlining onboarding processes for new developments and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including unit testing and integration testing in the development cycle to ensure robust software solutions while minimizing regression and increasing release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improve the overall development workflow,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improve version control, and facilitate collaborative development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existing systems, implementing strategic updates and fixes that ensured uptime and operational efficiency, catering to user feedback and system performance metrics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post-deployment to identify areas of improvement, iteratively enhancing features and functionalities based on data-driven insights to better serve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through workshops and training sessions, enhancing team capabilities and understanding of new technologies and frameworks being adopted across ongoing projects, creating a learning-oriented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high-quality code, responsive design, and solid performance while adhering to best practices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relational databases, ensuring the integrity, scalability, and performance of applications while providing effective querying capabilities for user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meetings, contributing to sprint planning and providing input for feature prioritization to optimize work capacity and resource allocation aligned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RESTful APIs, enabling seamless integrations with frontend and third-party platforms while ensuring that services scaled effectively to accommodate user growth and demand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existing codebases, identifying inefficiencies, architectural flaws, and potential improvements, subsequently refactoring code to enhance the performance and maintainability of various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DevOps practices to implement continuous integration and deployment pipelines, fostering a culture of automation and enabling rapid delivery of quality software solutions compatible with various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develop comprehensive testing strategies including unit, integration, and regression tests to ensure high-quality deliverables and minimize post-deployment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implementation of user authentication and authorization mechanisms, ensuring application security while facilitating user interactions with the system effectively and safely.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Managers and UX/UI designers to ensure that software features met user needs and aligned with business strategies for optimal market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integrated new technologies and tools into development practices, staying ahead of industry trends and ensuring the continual improvement and relevance of software solutions within market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within the team, promoting coding discipline, improving team performance, and delivering high-quality software that meets business needs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more scalable modern environments, which involved thorough risk assessments, planning, and execution to ensure smooth transitions without affecting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