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quantitative applications and leveraging extensive expertise in Python, Java, and modern data engineering practices to deliver robust software solutions. Proven experience collaborating with cross-functional teams to enhance trading signals and optimize data-driven decision-making, utilizing industry-standard libraries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Pandas, NumPy, SciPy, MongoDB, MS SQL, Postgres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Management:</w:t>
      </w:r>
      <w:r w:rsidRPr="00106EA3">
        <w:rPr>
          <w:rFonts w:ascii="Roboto Light" w:eastAsia="Roboto Light" w:hAnsi="Roboto Light" w:cs="Roboto Light"/>
          <w:sz w:val="20"/>
          <w:szCs w:val="20"/>
        </w:rPr>
        <w:t xml:space="preserve"> Airflow, Control-M, Kafka, Jenkins, Docker,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scikit-learn, TensorFlow, statsmodels, Keras, PyTorch,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Flask, Node.js,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OpenStack, Kubernetes, Azure, GCP,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quantitative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of data processing pipelines for portfolio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quantitative researchers and portfolio managers to implement new trading signals, utilizing advanced statistical techniques and quantitative frameworks to enhance algorithmic trading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visualization frameworks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and analytics of trading strategies and portfolio performance across multiple asset classes.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research platforms through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automated testing and deployment workflows, ensuring quality assurance and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by implementing efficient numerical algorithms and cluster-computing solutions, fostering high throughput processing of financial data and signals.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storage strategies using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optimizing retrieval systems for large-scale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robust software development methodologies emphasizing code quality,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practices to enhance team collaboration and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with the technology community through conference participation and meetups, sharing insights on emerging technologies and best practices related to software engineering in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streamlining application deployments and ensuring consistency across development and production settings of the software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ingestion and transformation, improving the quality of datasets used in quantitative models and financial forecasting.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and performance by incorporating microservices architecture principles,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infrastructure in solution design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team communication, promoting transparency in project updates and collaborative debugging sessions while mentoring junior developers for skill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in data pipeline management, enabling automated execution of tasks and enhancing the reliability of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in the adoption of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statistics applications, and utilizing the scientific computing stack for quantitative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with stakeholders to translate business needs into technical requirements for software solutions, ensuring alignment with investment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resiliency to handle financial transaction processing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secure and efficient data exchange between client and server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architecture of cloud-based solutions, employing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processes and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visibility into system performance and quick identification of operational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software requirements and develop innovative solutions that met the dynamic needs of clients in financial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ensuring efficient data retrieval and manipulation while working with large datasets across multiple projects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development team, focusing on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architectures to promote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streamlined operations by migrating legacy applications to a modern tech stack, enhancing maintainability and reducing operational costs for the software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assessing vulnerabilities and optimizing code for compliance with industry standards in data protection and privacy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prototyping features for web applications ensuring high quality user experience through coded interactive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drive project cycles and deliver enhancements iteratively while collecting user feedback for implementation in subsequent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real-time data streaming capabilities and responsiveness 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