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building scalable web and mobile applications. Proven expertise in TypeScript, React, Node.js, and cloud technologies. Adept at integrating APIs and architecting complex systems to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SQL, HTML5, CSS3,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Express, GraphQL, Apollo, Django, Spring,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DevOps/Infrastructure:</w:t>
      </w:r>
      <w:r w:rsidRPr="00106EA3">
        <w:rPr>
          <w:rFonts w:ascii="Roboto Light" w:eastAsia="Roboto Light" w:hAnsi="Roboto Light" w:cs="Roboto Light"/>
          <w:sz w:val="20"/>
          <w:szCs w:val="20"/>
        </w:rPr>
        <w:t xml:space="preserve"> AWS, Terraform, Docker, Kubernetes, Jenkins, ELK Stack,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Chai, Cypress, Selenium,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APIs/Protocols:</w:t>
      </w:r>
      <w:r w:rsidRPr="00106EA3">
        <w:rPr>
          <w:rFonts w:ascii="Roboto Light" w:eastAsia="Roboto Light" w:hAnsi="Roboto Light" w:cs="Roboto Light"/>
          <w:sz w:val="20"/>
          <w:szCs w:val="20"/>
        </w:rPr>
        <w:t xml:space="preserve"> REST, GraphQL, WebSocket, gRPC, SOAP,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efforts to integrate third-party APIs for seamless functionality within the home-buying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built, and launched multi-step AI agents, which automate mortgage workflows, significantly enhancing operational efficiency for clients in high-pressure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promoting best coding practices and encouraging a culture of open communication that enabled rapid feedback on project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 Safety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ensure robust integration and minimize errors across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to establish a clear vision for product features prioritizing user experience and technical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resilient infrastructure capable of handling intensive workloads for a nationwide audience.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with junior engineers, mentoring them on best practices in coding while fostering a collaborative team environment focused on swift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the adherence to coding standards and design patterns, enhancing team productivity and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provisioning and reducing deployment times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microservices architecture to enhance scalability and manageability of different components in the mortgage processing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the risks associated with future software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integration and delivery leading to faster releases and improved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translated complex business requirements into technical specifications that provided clear direction for all team members involved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engineering velocity through efficient prioritization of tasks in maintaining quality and speed of delivery against project deadlines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Diligently monitored application performance and reliability metrics through advanced logging solutions to ensure high availability and rapid troubleshooting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scalable applications supporting complex business logic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robust backend services that interact seamlessly with various databases and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performance tuning of applications through optimization and refactoring, enhancing response times and resource utilization effectiveness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as part of agile methodologies, ensuring transparency and clarity on project statuses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 and unit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ongoing development efforts while ensuring functional correctness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 and development processes, creating comprehensive guides that facilitated onboarding and knowledge transfer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legacy systems to modern cloud infrastructure, greatly improving scalability and maintainability of enterprise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management processes, employing best practices and collaborative approaches to minimize system downtime and performance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loops into development processes, leveraging user insights to iteratively improve feature designs and overall product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negotiated APIs for smooth interaction between mobile and web applications, leading to enhanced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 and execution of development projects, ensuring alignment across business goals and technical specifications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