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developing innovative web and mobile applications. Proven expertise in AI tools, automation, and API integration focused on enhancing healthcare technologies and implementing efficient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 Go, TypeScript,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Express.js, Ruby on Rails,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Firebase, DynamoDB, Redis,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AWS, Azure,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Automation:</w:t>
      </w:r>
      <w:r w:rsidRPr="00106EA3">
        <w:rPr>
          <w:rFonts w:ascii="Roboto Light" w:eastAsia="Roboto Light" w:hAnsi="Roboto Light" w:cs="Roboto Light"/>
          <w:sz w:val="20"/>
          <w:szCs w:val="20"/>
        </w:rPr>
        <w:t xml:space="preserve"> RESTful APIs, GraphQL, SOAP, Webhooks, Automation Scripts, Postman, Zapier, AWS Lambda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that automated healthcare processes,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insurance claim handling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deep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with a focus on real-time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product features, demonstrating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communication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skills while ensuring rapid delivery and iterating on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prototypes and test features quickly, driving the product development lifecycle through innovation and agile methodologies tailored to optimize healthcare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interfaces focusing on usability and accessibility standards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in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AI-based products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developed automated workflows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Zapier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communication between healthcare systems for improved claim processing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sessions to ensure system reliability and performance,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promote continuous integration and delivery practices across all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data to refine algorithms and improve outcomes for clients, prioritizing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navigating complex requirements and adapting to changes in the healthcare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and data protection methods ensuring adherence to health regulations, stressing the importance of regulatory compliance within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product iterations based on user testing feedback, enabling a fast-paced development environment fostering creativity and innovation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and interns in coding best practices, encouraging knowledge sharing and a culture of learning to enhance overall team capability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solutions utilizing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scalability and efficiency in healthcare applications to handle increasing volumes of client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daily stand-ups and sprint planning, showcasing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adaptability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rapid changes in project needs and demonstrating strong problem-solving capabilities throughout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feedback, translating business needs into technical specifications suitable for implementation, thereby reducing iteration time and improving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product features and functionalities, facilitating smoother onboarding processes for new team members and enhancing transparency in project goals and achievements.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maintained high standards for code quality,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reinforcing best practices within the software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serving thousands of users,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optimize server costs, performance, and availability while maintaining best practices in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new components performed as expected and adhered to quality benchmarks through continuous integration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backend functionality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external systems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management strategies aligned with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using Agile methodologies to prioritize features and manage project timelines effectively, enhancing the ability to adapt swiftly to market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coding standards, applying principles of clean code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while fostering collaborative working relationships.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strategies for minimizing downtime and optimizing performance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deployment of microservices architecture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software solutions within demanding timeframes, focusing significantly on seeking feedback and iterating efficiently based on user interactions and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team-building efforts to enhance morale and foster a positive culture focused on innovation and teamwork, promoting a collaborative working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responsive and intuitive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wider business goals for user experience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insights from user feedback to drive continual improvements in application functionality and usability, contributing to an evolving product landscape tailored to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problem-solving skills in investigating technological challenges and proposing innovative alternatives that resulted in optimized workflows across cross-functional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project documentation and user guides that were essential for both internal reference and external customer support, ensuring clarity and consistency throughout all product descriptions.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