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web and mobile applications. Proven expertise in full-stack development, AI integration, and reducing technical debt while enhancing user experience. Deeply committed to innovative solutions that align with evolving business needs and user demands, effectively translating technical complexities into strategic insights for cross-functional teams. Adept in leveraging contemporary development methodologies and navigating ambiguous environments to deliver impactful products rapidly.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JavaScript, SQL, HTML5, CSS3, SASS,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Express.js, Django, Flask, Bootstrap, Tailwind CSS,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Tooling:</w:t>
      </w:r>
      <w:r w:rsidRPr="00106EA3">
        <w:rPr>
          <w:rFonts w:ascii="Roboto Light" w:eastAsia="Roboto Light" w:hAnsi="Roboto Light" w:cs="Roboto Light"/>
          <w:sz w:val="20"/>
          <w:szCs w:val="20"/>
        </w:rPr>
        <w:t xml:space="preserve"> Git, Docker, Kubernetes, Vercel, Supabase, AWS,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Tools:</w:t>
      </w:r>
      <w:r w:rsidRPr="00106EA3">
        <w:rPr>
          <w:rFonts w:ascii="Roboto Light" w:eastAsia="Roboto Light" w:hAnsi="Roboto Light" w:cs="Roboto Light"/>
          <w:sz w:val="20"/>
          <w:szCs w:val="20"/>
        </w:rPr>
        <w:t xml:space="preserve"> Cursor, TensorFlow, PyTorch, Natural Language Processing, Computer Vision, Scikit-learn, Keras, Data Analysis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MySQL, SQLite, Firebase, Redis, Elasticsearch, Supabase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Methodologies:</w:t>
      </w:r>
      <w:r w:rsidRPr="00106EA3">
        <w:rPr>
          <w:rFonts w:ascii="Roboto Light" w:eastAsia="Roboto Light" w:hAnsi="Roboto Light" w:cs="Roboto Light"/>
          <w:sz w:val="20"/>
          <w:szCs w:val="20"/>
        </w:rPr>
        <w:t xml:space="preserve"> Scrum, Kanban, Agile, Test-Driven Development (TDD), Behavior-Driven Development (BDD), Pair Programming, Continuous Testing, Lean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architect and develop scalable solutions that align with user needs and strategic business goals, resulting in more user-centric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high-functioning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user experience and ensuring seamless interaction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build and deployment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reliability and reducing downtime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technical design reviews and discussions with the leadership team, ensuring alignment on project priorities and adherence to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evolve technical architecture based on real-world user feedback, optimizing performance and accessibility of applications while keeping technical debt in check.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AI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Cursor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capabilities, innovating workflows and improving operational efficiency through intelligent data processing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documentation, including high-quality FAQs and user guides, to assist users in navigating the evolving landscape of our software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Balanced immediate feature delivery with long-term technical enablements, demonstrating strategic thinking in both product development and engineering direction.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code quality and documentation, fostering a culture of learning and excellence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investigating and integrating new technology tools and frameworks that enhanced our tech stack, contributing to a culture of continuous improvement and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community-building initiatives to foster a collaborative environment, contributing to a positive company culture that encourages innovation and creativity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comprehensive testing frameworks to implement robust testing strategies, ensuring quality assurance and reliability of software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feedback loops within the development team to iterate rapidly on features while addressing user concerns immediately, adhering to a user-driven development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schemas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storage functions to support evolving application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lead development sprints, maintaining focus on prioritized features and enhancements throughout the product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multiple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operational capability and project efficiency while ensuring scalability and security in cloud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complex functionalities across services, ensuring responsive communications between front-end and back-end components throughout the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ensuring collaborative development efforts among team members and maintaining clean, documented code bases for future reference.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assessment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optimizing the software development lifecycle while balancing delivery speed against quality assurance.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creating and maintaining documentation and user guides for various software products, supporting both internal team training and effective user navigation.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technical meetings to discuss ongoing projects and roadblocks, promoting a culture of transparency and collaboration among technical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 reliable server-side architecture that seamlessly supported complex application features and performance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communications to convey technical solutions in an understandable format, aiding stakeholders in grasping project scopes and requirements without technical jargon.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software releases with an emphasis on user experience and interface design, prioritizing customer feedback in product iterations to ensure satisfaction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front-end technologies with existing platforms, ensuring consistency and a user-friendly experience across various interfaces and device types.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to provide insight into the potential applications of new frameworks, directly influencing strategic direction and technology adoption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building and maintaining CI/CD pipelines for automated testing and deployments, accelerating the software update process and increasing development team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